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3402"/>
      </w:tblGrid>
      <w:tr w:rsidR="00380D33" w14:paraId="0AEB4EBE" w14:textId="77777777" w:rsidTr="001A4494">
        <w:trPr>
          <w:cantSplit/>
          <w:trHeight w:val="1134"/>
        </w:trPr>
        <w:tc>
          <w:tcPr>
            <w:tcW w:w="3402" w:type="dxa"/>
          </w:tcPr>
          <w:p w14:paraId="0AEB4EBD" w14:textId="77777777" w:rsidR="00B52EE1" w:rsidRPr="005A6316" w:rsidRDefault="00B52EE1" w:rsidP="001A4494">
            <w:pPr>
              <w:jc w:val="center"/>
            </w:pPr>
            <w:r w:rsidRPr="005A6316">
              <w:rPr>
                <w:noProof/>
              </w:rPr>
              <w:drawing>
                <wp:inline distT="0" distB="0" distL="0" distR="0" wp14:anchorId="0AEB4EF1" wp14:editId="0AEB4EF2">
                  <wp:extent cx="411480" cy="594360"/>
                  <wp:effectExtent l="0" t="0" r="7620" b="0"/>
                  <wp:docPr id="1" name="Picture 1" descr="HER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A_logo"/>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411480" cy="594360"/>
                          </a:xfrm>
                          <a:prstGeom prst="rect">
                            <a:avLst/>
                          </a:prstGeom>
                          <a:noFill/>
                          <a:ln>
                            <a:noFill/>
                          </a:ln>
                        </pic:spPr>
                      </pic:pic>
                    </a:graphicData>
                  </a:graphic>
                </wp:inline>
              </w:drawing>
            </w:r>
          </w:p>
        </w:tc>
      </w:tr>
      <w:tr w:rsidR="00380D33" w14:paraId="0AEB4EC2" w14:textId="77777777" w:rsidTr="001A4494">
        <w:trPr>
          <w:cantSplit/>
        </w:trPr>
        <w:tc>
          <w:tcPr>
            <w:tcW w:w="3402" w:type="dxa"/>
          </w:tcPr>
          <w:p w14:paraId="0AEB4EBF" w14:textId="77777777" w:rsidR="00B52EE1" w:rsidRPr="005A6316" w:rsidRDefault="00B52EE1" w:rsidP="001A4494">
            <w:pPr>
              <w:jc w:val="center"/>
              <w:rPr>
                <w:b/>
              </w:rPr>
            </w:pPr>
            <w:r w:rsidRPr="005A6316">
              <w:rPr>
                <w:b/>
              </w:rPr>
              <w:t>HRVATSKA ENERGETSKA REGULATORNA AGENCIJA</w:t>
            </w:r>
          </w:p>
          <w:p w14:paraId="0AEB4EC0" w14:textId="77777777" w:rsidR="00B52EE1" w:rsidRDefault="00B52EE1" w:rsidP="001A4494">
            <w:pPr>
              <w:jc w:val="center"/>
              <w:rPr>
                <w:b/>
              </w:rPr>
            </w:pPr>
            <w:r w:rsidRPr="005A6316">
              <w:rPr>
                <w:b/>
              </w:rPr>
              <w:t>Ulica grada Vukovara 14</w:t>
            </w:r>
          </w:p>
          <w:p w14:paraId="0AEB4EC1" w14:textId="77777777" w:rsidR="00B52EE1" w:rsidRPr="005A6316" w:rsidRDefault="00B52EE1" w:rsidP="001A4494">
            <w:pPr>
              <w:jc w:val="center"/>
            </w:pPr>
            <w:r w:rsidRPr="005A6316">
              <w:rPr>
                <w:b/>
              </w:rPr>
              <w:t>10000 Zagreb</w:t>
            </w:r>
          </w:p>
        </w:tc>
      </w:tr>
    </w:tbl>
    <w:p w14:paraId="0AEB4EC3" w14:textId="77777777" w:rsidR="00B52EE1" w:rsidRDefault="00B52EE1" w:rsidP="001A4494">
      <w:pPr>
        <w:jc w:val="right"/>
        <w:rPr>
          <w:rFonts w:ascii="CarolinaBar-B39-25F2" w:hAnsi="CarolinaBar-B39-25F2"/>
          <w:sz w:val="32"/>
          <w:szCs w:val="32"/>
        </w:rPr>
      </w:pPr>
      <w:r>
        <w:rPr>
          <w:rFonts w:ascii="CarolinaBar-B39-25F2" w:hAnsi="CarolinaBar-B39-25F2"/>
          <w:sz w:val="32"/>
          <w:szCs w:val="32"/>
        </w:rPr>
        <w:t>*P/</w:t>
      </w:r>
      <w:r>
        <w:rPr>
          <w:rFonts w:ascii="CarolinaBar-B39-25F2" w:hAnsi="CarolinaBar-B39-25F2"/>
          <w:sz w:val="32"/>
          <w:szCs w:val="32"/>
        </w:rPr>
        <w:fldChar w:fldCharType="begin">
          <w:ffData>
            <w:name w:val="Jop1"/>
            <w:enabled/>
            <w:calcOnExit w:val="0"/>
            <w:textInput/>
          </w:ffData>
        </w:fldChar>
      </w:r>
      <w:bookmarkStart w:id="0" w:name="Jop1"/>
      <w:r>
        <w:rPr>
          <w:rFonts w:ascii="CarolinaBar-B39-25F2" w:hAnsi="CarolinaBar-B39-25F2"/>
          <w:sz w:val="32"/>
          <w:szCs w:val="32"/>
        </w:rPr>
        <w:instrText xml:space="preserve"> FORMTEXT </w:instrText>
      </w:r>
      <w:r>
        <w:rPr>
          <w:rFonts w:ascii="CarolinaBar-B39-25F2" w:hAnsi="CarolinaBar-B39-25F2"/>
          <w:sz w:val="32"/>
          <w:szCs w:val="32"/>
        </w:rPr>
      </w:r>
      <w:r>
        <w:rPr>
          <w:rFonts w:ascii="CarolinaBar-B39-25F2" w:hAnsi="CarolinaBar-B39-25F2"/>
          <w:sz w:val="32"/>
          <w:szCs w:val="32"/>
        </w:rPr>
        <w:fldChar w:fldCharType="separate"/>
      </w:r>
      <w:r>
        <w:rPr>
          <w:rFonts w:ascii="CarolinaBar-B39-25F2" w:hAnsi="CarolinaBar-B39-25F2"/>
          <w:sz w:val="32"/>
          <w:szCs w:val="32"/>
        </w:rPr>
        <w:t>233876</w:t>
      </w:r>
      <w:r>
        <w:rPr>
          <w:rFonts w:ascii="CarolinaBar-B39-25F2" w:hAnsi="CarolinaBar-B39-25F2"/>
          <w:sz w:val="32"/>
          <w:szCs w:val="32"/>
        </w:rPr>
        <w:fldChar w:fldCharType="end"/>
      </w:r>
      <w:bookmarkEnd w:id="0"/>
      <w:r>
        <w:rPr>
          <w:rFonts w:ascii="CarolinaBar-B39-25F2" w:hAnsi="CarolinaBar-B39-25F2"/>
          <w:sz w:val="32"/>
          <w:szCs w:val="32"/>
        </w:rPr>
        <w:t>*</w:t>
      </w:r>
    </w:p>
    <w:p w14:paraId="0AEB4EC4" w14:textId="77777777" w:rsidR="00B52EE1" w:rsidRDefault="00B52EE1" w:rsidP="00D63D52"/>
    <w:p w14:paraId="0AEB4EC5" w14:textId="77777777" w:rsidR="00B52EE1" w:rsidRDefault="00B52EE1" w:rsidP="00D63D52"/>
    <w:p w14:paraId="0AEB4EC6" w14:textId="77777777" w:rsidR="00B52EE1" w:rsidRDefault="00B52EE1" w:rsidP="00D63D52"/>
    <w:p w14:paraId="0AEB4EC7" w14:textId="77777777" w:rsidR="00B52EE1" w:rsidRDefault="00B52EE1" w:rsidP="00D63D52"/>
    <w:p w14:paraId="0AEB4EC8" w14:textId="77777777" w:rsidR="00B52EE1" w:rsidRDefault="00B52EE1" w:rsidP="00D63D52"/>
    <w:p w14:paraId="0AEB4EC9" w14:textId="77777777" w:rsidR="00B52EE1" w:rsidRDefault="00B52EE1" w:rsidP="00D63D52"/>
    <w:p w14:paraId="0AEB4ECA" w14:textId="77777777" w:rsidR="00B52EE1" w:rsidRDefault="00B52EE1" w:rsidP="00D63D52"/>
    <w:tbl>
      <w:tblPr>
        <w:tblW w:w="9639" w:type="dxa"/>
        <w:jc w:val="right"/>
        <w:tblLayout w:type="fixed"/>
        <w:tblCellMar>
          <w:top w:w="28" w:type="dxa"/>
          <w:left w:w="28" w:type="dxa"/>
          <w:bottom w:w="28" w:type="dxa"/>
          <w:right w:w="28" w:type="dxa"/>
        </w:tblCellMar>
        <w:tblLook w:val="04A0" w:firstRow="1" w:lastRow="0" w:firstColumn="1" w:lastColumn="0" w:noHBand="0" w:noVBand="1"/>
      </w:tblPr>
      <w:tblGrid>
        <w:gridCol w:w="9639"/>
      </w:tblGrid>
      <w:tr w:rsidR="00380D33" w14:paraId="0AEB4ECC" w14:textId="77777777" w:rsidTr="00297872">
        <w:trPr>
          <w:jc w:val="right"/>
        </w:trPr>
        <w:tc>
          <w:tcPr>
            <w:tcW w:w="9639" w:type="dxa"/>
          </w:tcPr>
          <w:p w14:paraId="0AEB4ECB" w14:textId="77777777" w:rsidR="00B52EE1" w:rsidRPr="002A4AC6" w:rsidRDefault="00B52EE1" w:rsidP="00297872">
            <w:pPr>
              <w:rPr>
                <w:b/>
              </w:rPr>
            </w:pPr>
            <w:r w:rsidRPr="002A4AC6">
              <w:rPr>
                <w:b/>
              </w:rPr>
              <w:t xml:space="preserve">KLASA: </w:t>
            </w:r>
            <w:r>
              <w:rPr>
                <w:b/>
              </w:rPr>
              <w:fldChar w:fldCharType="begin">
                <w:ffData>
                  <w:name w:val="PredmetKlasa"/>
                  <w:enabled/>
                  <w:calcOnExit w:val="0"/>
                  <w:textInput/>
                </w:ffData>
              </w:fldChar>
            </w:r>
            <w:r>
              <w:rPr>
                <w:b/>
              </w:rPr>
              <w:instrText xml:space="preserve"> FORMTEXT </w:instrText>
            </w:r>
            <w:r>
              <w:rPr>
                <w:b/>
              </w:rPr>
            </w:r>
            <w:r>
              <w:rPr>
                <w:b/>
              </w:rPr>
              <w:fldChar w:fldCharType="separate"/>
            </w:r>
            <w:r>
              <w:rPr>
                <w:b/>
              </w:rPr>
              <w:t>400-12/25-01/352</w:t>
            </w:r>
            <w:r>
              <w:rPr>
                <w:b/>
              </w:rPr>
              <w:fldChar w:fldCharType="end"/>
            </w:r>
          </w:p>
        </w:tc>
      </w:tr>
      <w:tr w:rsidR="00380D33" w14:paraId="0AEB4ECE" w14:textId="77777777" w:rsidTr="00297872">
        <w:trPr>
          <w:jc w:val="right"/>
        </w:trPr>
        <w:tc>
          <w:tcPr>
            <w:tcW w:w="9639" w:type="dxa"/>
          </w:tcPr>
          <w:p w14:paraId="0AEB4ECD" w14:textId="77777777" w:rsidR="00B52EE1" w:rsidRPr="002A4AC6" w:rsidRDefault="00B52EE1" w:rsidP="00297872">
            <w:pPr>
              <w:rPr>
                <w:b/>
              </w:rPr>
            </w:pPr>
            <w:r w:rsidRPr="002A4AC6">
              <w:rPr>
                <w:b/>
              </w:rPr>
              <w:t xml:space="preserve">URBROJ: </w:t>
            </w:r>
            <w:r w:rsidRPr="002A4AC6">
              <w:rPr>
                <w:b/>
              </w:rPr>
              <w:fldChar w:fldCharType="begin">
                <w:ffData>
                  <w:name w:val="PismenoUrBroj1"/>
                  <w:enabled/>
                  <w:calcOnExit w:val="0"/>
                  <w:textInput/>
                </w:ffData>
              </w:fldChar>
            </w:r>
            <w:r w:rsidRPr="002A4AC6">
              <w:rPr>
                <w:b/>
              </w:rPr>
              <w:instrText xml:space="preserve"> FORMTEXT </w:instrText>
            </w:r>
            <w:r w:rsidRPr="002A4AC6">
              <w:rPr>
                <w:b/>
              </w:rPr>
            </w:r>
            <w:r w:rsidRPr="002A4AC6">
              <w:rPr>
                <w:b/>
              </w:rPr>
              <w:fldChar w:fldCharType="separate"/>
            </w:r>
            <w:r w:rsidRPr="002A4AC6">
              <w:rPr>
                <w:b/>
              </w:rPr>
              <w:t>371-07-26-13</w:t>
            </w:r>
            <w:r w:rsidRPr="002A4AC6">
              <w:rPr>
                <w:b/>
              </w:rPr>
              <w:fldChar w:fldCharType="end"/>
            </w:r>
          </w:p>
        </w:tc>
      </w:tr>
      <w:tr w:rsidR="00380D33" w14:paraId="0AEB4ED0" w14:textId="77777777" w:rsidTr="00297872">
        <w:trPr>
          <w:jc w:val="right"/>
        </w:trPr>
        <w:tc>
          <w:tcPr>
            <w:tcW w:w="9639" w:type="dxa"/>
          </w:tcPr>
          <w:p w14:paraId="0AEB4ECF" w14:textId="77777777" w:rsidR="00B52EE1" w:rsidRPr="002A4AC6" w:rsidRDefault="00B52EE1" w:rsidP="00297872">
            <w:pPr>
              <w:rPr>
                <w:b/>
              </w:rPr>
            </w:pPr>
            <w:r w:rsidRPr="002A4AC6">
              <w:rPr>
                <w:b/>
              </w:rPr>
              <w:fldChar w:fldCharType="begin">
                <w:ffData>
                  <w:name w:val="NadOrgJedNaselje1"/>
                  <w:enabled/>
                  <w:calcOnExit w:val="0"/>
                  <w:textInput/>
                </w:ffData>
              </w:fldChar>
            </w:r>
            <w:r w:rsidRPr="002A4AC6">
              <w:rPr>
                <w:b/>
              </w:rPr>
              <w:instrText xml:space="preserve"> FORMTEXT </w:instrText>
            </w:r>
            <w:r w:rsidRPr="002A4AC6">
              <w:rPr>
                <w:b/>
              </w:rPr>
            </w:r>
            <w:r w:rsidRPr="002A4AC6">
              <w:rPr>
                <w:b/>
              </w:rPr>
              <w:fldChar w:fldCharType="separate"/>
            </w:r>
            <w:r w:rsidRPr="002A4AC6">
              <w:rPr>
                <w:b/>
              </w:rPr>
              <w:t>Zagreb</w:t>
            </w:r>
            <w:r w:rsidRPr="002A4AC6">
              <w:rPr>
                <w:b/>
              </w:rPr>
              <w:fldChar w:fldCharType="end"/>
            </w:r>
            <w:r w:rsidRPr="002A4AC6">
              <w:rPr>
                <w:b/>
              </w:rPr>
              <w:t xml:space="preserve">, </w:t>
            </w:r>
            <w:r>
              <w:rPr>
                <w:b/>
              </w:rPr>
              <w:fldChar w:fldCharType="begin">
                <w:ffData>
                  <w:name w:val="PismenoDatNastanka1"/>
                  <w:enabled/>
                  <w:calcOnExit w:val="0"/>
                  <w:textInput>
                    <w:type w:val="date"/>
                    <w:format w:val="d. MMMM yyyy."/>
                  </w:textInput>
                </w:ffData>
              </w:fldChar>
            </w:r>
            <w:r>
              <w:rPr>
                <w:b/>
              </w:rPr>
              <w:instrText xml:space="preserve"> FORMTEXT </w:instrText>
            </w:r>
            <w:r>
              <w:rPr>
                <w:b/>
              </w:rPr>
            </w:r>
            <w:r>
              <w:rPr>
                <w:b/>
              </w:rPr>
              <w:fldChar w:fldCharType="separate"/>
            </w:r>
            <w:r>
              <w:rPr>
                <w:b/>
              </w:rPr>
              <w:t>30. siječnja 2026.</w:t>
            </w:r>
            <w:r>
              <w:rPr>
                <w:b/>
              </w:rPr>
              <w:fldChar w:fldCharType="end"/>
            </w:r>
          </w:p>
        </w:tc>
      </w:tr>
    </w:tbl>
    <w:p w14:paraId="371E5982" w14:textId="77777777" w:rsidR="00A552A2" w:rsidRDefault="00A552A2" w:rsidP="00D33CBA">
      <w:pPr>
        <w:jc w:val="center"/>
        <w:rPr>
          <w:b/>
          <w:bCs/>
        </w:rPr>
      </w:pPr>
    </w:p>
    <w:p w14:paraId="58009F54" w14:textId="77777777" w:rsidR="00A552A2" w:rsidRDefault="00A552A2" w:rsidP="00D33CBA">
      <w:pPr>
        <w:jc w:val="center"/>
        <w:rPr>
          <w:b/>
          <w:bCs/>
        </w:rPr>
      </w:pPr>
    </w:p>
    <w:p w14:paraId="5D220BA6" w14:textId="225CAA5E" w:rsidR="00D33CBA" w:rsidRPr="00872E58" w:rsidRDefault="00D33CBA" w:rsidP="00D33CBA">
      <w:pPr>
        <w:jc w:val="center"/>
        <w:rPr>
          <w:b/>
          <w:bCs/>
        </w:rPr>
      </w:pPr>
      <w:r w:rsidRPr="00872E58">
        <w:rPr>
          <w:b/>
          <w:bCs/>
        </w:rPr>
        <w:t>BILJEŠKE UZ FINANCIJSKE IZVJEŠTAJE</w:t>
      </w:r>
    </w:p>
    <w:p w14:paraId="7E25D743" w14:textId="77777777" w:rsidR="00D33CBA" w:rsidRPr="00872E58" w:rsidRDefault="00D33CBA" w:rsidP="00D33CBA">
      <w:pPr>
        <w:jc w:val="center"/>
        <w:rPr>
          <w:b/>
          <w:bCs/>
        </w:rPr>
      </w:pPr>
      <w:r w:rsidRPr="00872E58">
        <w:rPr>
          <w:b/>
          <w:bCs/>
        </w:rPr>
        <w:t>ZA RAZDOBLJE OD 1. SIJEČNJA DO 31. PROSINCA 2025.</w:t>
      </w:r>
    </w:p>
    <w:p w14:paraId="0CC01E21" w14:textId="77777777" w:rsidR="00D33CBA" w:rsidRPr="00872E58" w:rsidRDefault="00D33CBA" w:rsidP="00D33CBA">
      <w:pPr>
        <w:jc w:val="center"/>
        <w:rPr>
          <w:b/>
          <w:bCs/>
        </w:rPr>
      </w:pPr>
    </w:p>
    <w:p w14:paraId="415083F9" w14:textId="77777777" w:rsidR="00D33CBA" w:rsidRPr="00872E58" w:rsidRDefault="00D33CBA" w:rsidP="00D33CBA">
      <w:pPr>
        <w:jc w:val="left"/>
        <w:rPr>
          <w:b/>
          <w:bCs/>
        </w:rPr>
      </w:pPr>
    </w:p>
    <w:p w14:paraId="48E3B2D6" w14:textId="77777777" w:rsidR="00D33CBA" w:rsidRPr="00872E58" w:rsidRDefault="00D33CBA" w:rsidP="00D33CBA">
      <w:pPr>
        <w:jc w:val="left"/>
        <w:rPr>
          <w:b/>
          <w:bCs/>
        </w:rPr>
      </w:pPr>
      <w:r w:rsidRPr="00872E58">
        <w:rPr>
          <w:b/>
          <w:bCs/>
        </w:rPr>
        <w:t>1. UVODNE NAPOMENE</w:t>
      </w:r>
    </w:p>
    <w:p w14:paraId="3741CDAE" w14:textId="77777777" w:rsidR="00A552A2" w:rsidRDefault="00D33CBA" w:rsidP="00D33CBA">
      <w:pPr>
        <w:spacing w:before="120" w:after="120"/>
        <w:rPr>
          <w:bCs/>
        </w:rPr>
      </w:pPr>
      <w:r w:rsidRPr="00872E58">
        <w:rPr>
          <w:bCs/>
        </w:rPr>
        <w:t>Hrvatska energetska regulatorna agencija (HERA) osnovana je Zakonom o regulaciji energetskih djelatnosti ("Narodne novine", br. 177/04 i 76/07), a nastavila je poslovati u skladu s odredbama Zakona o regulaciji energetskih djelatnosti ("Narodne novine", br. 120/12 i 68/18).</w:t>
      </w:r>
    </w:p>
    <w:p w14:paraId="64DE5EB9" w14:textId="77777777" w:rsidR="00A552A2" w:rsidRDefault="00D33CBA" w:rsidP="00D33CBA">
      <w:pPr>
        <w:spacing w:before="120" w:after="120"/>
        <w:rPr>
          <w:sz w:val="23"/>
          <w:szCs w:val="23"/>
        </w:rPr>
      </w:pPr>
      <w:r w:rsidRPr="00872E58">
        <w:rPr>
          <w:bCs/>
        </w:rPr>
        <w:t xml:space="preserve">Zakon o regulaciji energetskih djelatnosti propisuje da je HERA samostalna, neovisna pravna osoba s javnim ovlastima za regulaciju energetskih djelatnosti, a </w:t>
      </w:r>
      <w:r w:rsidRPr="00872E58">
        <w:rPr>
          <w:sz w:val="23"/>
          <w:szCs w:val="23"/>
        </w:rPr>
        <w:t>financijsko poslovanje i računovodstvo vodi u skladu s propisima za proračunske korisnike.</w:t>
      </w:r>
    </w:p>
    <w:p w14:paraId="384D8D19" w14:textId="3452BB0B" w:rsidR="00A552A2" w:rsidRDefault="00D33CBA" w:rsidP="00D33CBA">
      <w:pPr>
        <w:spacing w:before="120" w:after="120"/>
        <w:rPr>
          <w:bCs/>
        </w:rPr>
      </w:pPr>
      <w:r w:rsidRPr="00872E58">
        <w:rPr>
          <w:bCs/>
        </w:rPr>
        <w:t>Osnivač HERA-e je Republika Hrvatska, a osnivačka prava ostvaruje Vlada Republike Hrvatske. HERA za svoj rad odgovara Hrvatskom saboru.</w:t>
      </w:r>
    </w:p>
    <w:p w14:paraId="1087939E" w14:textId="77777777" w:rsidR="00A552A2" w:rsidRDefault="00D33CBA" w:rsidP="00D33CBA">
      <w:pPr>
        <w:spacing w:before="120" w:after="120"/>
        <w:rPr>
          <w:bCs/>
        </w:rPr>
      </w:pPr>
      <w:r w:rsidRPr="00872E58">
        <w:rPr>
          <w:bCs/>
        </w:rPr>
        <w:t>Člankom 23. Zakona o regulaciji energetskih djelatnosti propisano je da HERA-om upravlja Upravno vijeće koje ima pet članova od kojih je jedan predsjednik Upravnog vijeća, a jedan njegov zamjenik. Predsjednika i članove Upravnog vijeća imenuje Hrvatski sabor na vrijeme od sedam godina, s mogućnošću još jednog izbora.</w:t>
      </w:r>
    </w:p>
    <w:p w14:paraId="32B9476C" w14:textId="122AD705" w:rsidR="00D33CBA" w:rsidRPr="00872E58" w:rsidRDefault="00D33CBA" w:rsidP="00D33CBA">
      <w:pPr>
        <w:spacing w:before="120" w:after="120"/>
        <w:rPr>
          <w:bCs/>
        </w:rPr>
      </w:pPr>
      <w:r w:rsidRPr="00872E58">
        <w:rPr>
          <w:bCs/>
        </w:rPr>
        <w:t>HERA ima stručne službe koje obavljaju stručne, administrativne i tehničke poslove za potrebe Agencije, a kojima rukovode stručni voditelji.</w:t>
      </w:r>
    </w:p>
    <w:p w14:paraId="08F5CADC" w14:textId="77777777" w:rsidR="00D33CBA" w:rsidRPr="00872E58" w:rsidRDefault="00D33CBA" w:rsidP="00D33CBA">
      <w:pPr>
        <w:spacing w:before="120" w:after="120"/>
        <w:rPr>
          <w:bCs/>
        </w:rPr>
      </w:pPr>
      <w:r w:rsidRPr="00872E58">
        <w:rPr>
          <w:bCs/>
        </w:rPr>
        <w:t>Poslovi HERA-e su od interesa za Republiku Hrvatsku, a HERA ih obavlja na temelju javne ovlasti. Poslovi, ovlasti i odgovornosti HERA-e utvrđuju se Zakonom o regulaciji energetskih djelatnosti ("Narodne novine", br. 120/12 i 68/18), Zakonom o energiji ("Narodne novine", br. 120/12, 14/14, 102/15 i 68/18), Statutom HERA-e i zakonima kojima se uređuju pojedina tržišta energije.</w:t>
      </w:r>
    </w:p>
    <w:p w14:paraId="58741E7B" w14:textId="77777777" w:rsidR="00D33CBA" w:rsidRPr="00872E58" w:rsidRDefault="00D33CBA" w:rsidP="00D33CBA">
      <w:pPr>
        <w:spacing w:before="120"/>
        <w:rPr>
          <w:bCs/>
        </w:rPr>
      </w:pPr>
      <w:r w:rsidRPr="00872E58">
        <w:rPr>
          <w:bCs/>
        </w:rPr>
        <w:t>Način financiranja HERA-e uređen je Zakonom o regulaciji energetskih djelatnosti, prema kojem HERA ima proračun čiji su prihod naknade za obavljanje poslova regulacije energetskih djelatnosti. HERA je samostalna u raspoređivanju svog proračuna radi ostvarivanja funkcije regulatora energetskih djelatnosti. Upravno vijeće HERA-e donosi proračun za iduću godinu.</w:t>
      </w:r>
    </w:p>
    <w:p w14:paraId="79C2363D" w14:textId="77777777" w:rsidR="00D33CBA" w:rsidRPr="00872E58" w:rsidRDefault="00D33CBA" w:rsidP="00D33CBA">
      <w:pPr>
        <w:spacing w:before="120"/>
        <w:rPr>
          <w:bCs/>
        </w:rPr>
      </w:pPr>
      <w:r w:rsidRPr="00872E58">
        <w:rPr>
          <w:bCs/>
        </w:rPr>
        <w:t>Visina naknada za obavljanje poslova regulacije energetskih djelatnosti propisana je Odlukom o visini naknada za obavljanje poslova regulacije energetskih djelatnosti („Narodne novine“, broj 38/22) koju je 25. ožujka 2022. donijela Vlada Republike Hrvatske, a koja je stupila na snagu 2. travnja 2022. Prema toj Odluci naknade se određuju kako slijedi:</w:t>
      </w:r>
    </w:p>
    <w:p w14:paraId="2AA7AF08" w14:textId="77777777" w:rsidR="00D33CBA" w:rsidRPr="00872E58" w:rsidRDefault="00D33CBA" w:rsidP="00D33CBA">
      <w:pPr>
        <w:numPr>
          <w:ilvl w:val="0"/>
          <w:numId w:val="1"/>
        </w:numPr>
        <w:spacing w:before="60"/>
        <w:ind w:left="714" w:hanging="357"/>
        <w:jc w:val="left"/>
        <w:rPr>
          <w:bCs/>
        </w:rPr>
      </w:pPr>
      <w:r w:rsidRPr="00872E58">
        <w:rPr>
          <w:bCs/>
        </w:rPr>
        <w:t>naknade u iznosu 0,05% od ukupnoga godišnjeg prihoda od prodaje roba i/ili usluga koji su u prethodnoj godini ostvarili energetski subjekti s osnove obavljanja energetske djelatnosti temeljem dozvole za obavljanje energetske djelatnosti koju izdaje HERA,</w:t>
      </w:r>
    </w:p>
    <w:p w14:paraId="7DF29CE5" w14:textId="77777777" w:rsidR="00D33CBA" w:rsidRPr="00872E58" w:rsidRDefault="00D33CBA" w:rsidP="00D33CBA">
      <w:pPr>
        <w:numPr>
          <w:ilvl w:val="0"/>
          <w:numId w:val="1"/>
        </w:numPr>
        <w:spacing w:before="60" w:after="240"/>
        <w:ind w:left="714" w:hanging="357"/>
        <w:jc w:val="left"/>
        <w:rPr>
          <w:bCs/>
        </w:rPr>
      </w:pPr>
      <w:r w:rsidRPr="00872E58">
        <w:rPr>
          <w:bCs/>
        </w:rPr>
        <w:lastRenderedPageBreak/>
        <w:t>naknade (jednokratne uplate) za rad HERA-e, u skladu s Pregledom naknada za rad HERA-e koji je sastavni dio te Odluke.</w:t>
      </w:r>
    </w:p>
    <w:p w14:paraId="1ACD0300" w14:textId="77777777" w:rsidR="00A552A2" w:rsidRDefault="00D33CBA" w:rsidP="00D33CBA">
      <w:pPr>
        <w:spacing w:before="120" w:after="120"/>
        <w:rPr>
          <w:bCs/>
        </w:rPr>
      </w:pPr>
      <w:r w:rsidRPr="00872E58">
        <w:rPr>
          <w:bCs/>
        </w:rPr>
        <w:t xml:space="preserve">Proračun HERA-e za 2025. donesen je 30. prosinca 2024. godine Odlukom Upravnog vijeća HERA-e, klasa: </w:t>
      </w:r>
      <w:r w:rsidRPr="00872E58">
        <w:t>430-02/24-01/2</w:t>
      </w:r>
      <w:r w:rsidRPr="00872E58">
        <w:rPr>
          <w:bCs/>
        </w:rPr>
        <w:t xml:space="preserve">, urbroj: </w:t>
      </w:r>
      <w:r w:rsidRPr="00872E58">
        <w:t xml:space="preserve">371-06-24-3, </w:t>
      </w:r>
      <w:r w:rsidRPr="00872E58">
        <w:rPr>
          <w:bCs/>
        </w:rPr>
        <w:t>na temelju članka 32. stavka 2. Zakona o regulaciji energetskih djelatnosti, a Izmjene i dopune Proračuna Hrvatske energetske regulatorne agencije za 2025. donesene su 31. listopada 2025. Odlukom Upravnog vijeća HERA-e, klasa: 430-02/24-01/2, urbroj: 371-06-25-6.</w:t>
      </w:r>
    </w:p>
    <w:p w14:paraId="655144FE" w14:textId="3C36BBBD" w:rsidR="00D33CBA" w:rsidRPr="00872E58" w:rsidRDefault="00D33CBA" w:rsidP="00D33CBA">
      <w:pPr>
        <w:spacing w:before="120" w:after="120"/>
        <w:rPr>
          <w:bCs/>
        </w:rPr>
      </w:pPr>
      <w:r w:rsidRPr="00872E58">
        <w:rPr>
          <w:bCs/>
        </w:rPr>
        <w:t>Financijski izvještaji HERA-e za razdoblje od 1. siječnja do 31. prosinca 2025. izrađeni su u skladu s odredbama Pravilnika o proračunskom računovodstvu i Računskom planu ("Narodne novine", br. 158/23 i 154/24) i Pravilnika o financijskom izvještavanju u proračunskom računovodstvu ("Narodne novine", br. 37/22, 52/25 i 156/25).</w:t>
      </w:r>
    </w:p>
    <w:p w14:paraId="79D0AA9F" w14:textId="77777777" w:rsidR="00D33CBA" w:rsidRPr="00A552A2" w:rsidRDefault="00D33CBA" w:rsidP="00D33CBA">
      <w:pPr>
        <w:jc w:val="left"/>
      </w:pPr>
    </w:p>
    <w:p w14:paraId="552E9A9C" w14:textId="77777777" w:rsidR="00D33CBA" w:rsidRPr="00872E58" w:rsidRDefault="00D33CBA" w:rsidP="00D33CBA">
      <w:pPr>
        <w:jc w:val="left"/>
        <w:rPr>
          <w:b/>
          <w:bCs/>
        </w:rPr>
      </w:pPr>
      <w:r w:rsidRPr="00872E58">
        <w:rPr>
          <w:b/>
          <w:bCs/>
        </w:rPr>
        <w:t>2. IZVJEŠTAJ O PRIHODIMA I RASHODIMA, PRIMICIMA I IZDACIMA</w:t>
      </w:r>
    </w:p>
    <w:p w14:paraId="77EE2E75" w14:textId="77777777" w:rsidR="00D33CBA" w:rsidRPr="00872E58" w:rsidRDefault="00D33CBA" w:rsidP="00D33CBA">
      <w:pPr>
        <w:jc w:val="left"/>
        <w:rPr>
          <w:b/>
          <w:bCs/>
        </w:rPr>
      </w:pPr>
      <w:r w:rsidRPr="00872E58">
        <w:rPr>
          <w:b/>
          <w:bCs/>
        </w:rPr>
        <w:t xml:space="preserve">   (Obrazac PR-RAS)</w:t>
      </w:r>
    </w:p>
    <w:p w14:paraId="07792BE7" w14:textId="77777777" w:rsidR="00D33CBA" w:rsidRPr="00872E58" w:rsidRDefault="00D33CBA" w:rsidP="00D33CBA">
      <w:pPr>
        <w:jc w:val="left"/>
        <w:rPr>
          <w:b/>
          <w:bCs/>
        </w:rPr>
      </w:pPr>
    </w:p>
    <w:p w14:paraId="4E95F7E3" w14:textId="77777777" w:rsidR="00D33CBA" w:rsidRPr="00872E58" w:rsidRDefault="00D33CBA" w:rsidP="00D33CBA">
      <w:pPr>
        <w:jc w:val="center"/>
        <w:rPr>
          <w:b/>
          <w:bCs/>
          <w:sz w:val="20"/>
          <w:szCs w:val="20"/>
        </w:rPr>
      </w:pPr>
      <w:r w:rsidRPr="00872E58">
        <w:rPr>
          <w:rFonts w:cs="Arial"/>
          <w:sz w:val="22"/>
          <w:szCs w:val="22"/>
        </w:rPr>
        <w:t xml:space="preserve">                                                                                                                                    </w:t>
      </w:r>
      <w:r w:rsidRPr="00872E58">
        <w:rPr>
          <w:rFonts w:cs="Arial"/>
          <w:sz w:val="20"/>
          <w:szCs w:val="20"/>
        </w:rPr>
        <w:t xml:space="preserve">- EUR </w:t>
      </w:r>
      <w:r w:rsidRPr="00872E58">
        <w:rPr>
          <w:rFonts w:cs="Arial"/>
          <w:b/>
          <w:sz w:val="20"/>
          <w:szCs w:val="20"/>
        </w:rPr>
        <w:t>-</w:t>
      </w:r>
    </w:p>
    <w:tbl>
      <w:tblPr>
        <w:tblW w:w="9685" w:type="dxa"/>
        <w:tblInd w:w="91" w:type="dxa"/>
        <w:tblLayout w:type="fixed"/>
        <w:tblLook w:val="0000" w:firstRow="0" w:lastRow="0" w:firstColumn="0" w:lastColumn="0" w:noHBand="0" w:noVBand="0"/>
      </w:tblPr>
      <w:tblGrid>
        <w:gridCol w:w="707"/>
        <w:gridCol w:w="4384"/>
        <w:gridCol w:w="738"/>
        <w:gridCol w:w="1392"/>
        <w:gridCol w:w="1472"/>
        <w:gridCol w:w="992"/>
      </w:tblGrid>
      <w:tr w:rsidR="00D33CBA" w:rsidRPr="00872E58" w14:paraId="2F92EFBA" w14:textId="77777777" w:rsidTr="00244109">
        <w:trPr>
          <w:trHeight w:val="358"/>
        </w:trPr>
        <w:tc>
          <w:tcPr>
            <w:tcW w:w="707" w:type="dxa"/>
            <w:tcBorders>
              <w:top w:val="single" w:sz="4" w:space="0" w:color="auto"/>
              <w:left w:val="single" w:sz="4" w:space="0" w:color="auto"/>
              <w:bottom w:val="single" w:sz="4" w:space="0" w:color="auto"/>
              <w:right w:val="single" w:sz="4" w:space="0" w:color="auto"/>
            </w:tcBorders>
            <w:vAlign w:val="center"/>
          </w:tcPr>
          <w:p w14:paraId="6A53976E" w14:textId="77777777" w:rsidR="00D33CBA" w:rsidRPr="00872E58" w:rsidRDefault="00D33CBA" w:rsidP="00244109">
            <w:pPr>
              <w:jc w:val="center"/>
              <w:rPr>
                <w:b/>
                <w:sz w:val="20"/>
                <w:szCs w:val="20"/>
              </w:rPr>
            </w:pPr>
            <w:r w:rsidRPr="00872E58">
              <w:rPr>
                <w:b/>
                <w:sz w:val="20"/>
                <w:szCs w:val="20"/>
              </w:rPr>
              <w:t>R.br.</w:t>
            </w:r>
          </w:p>
        </w:tc>
        <w:tc>
          <w:tcPr>
            <w:tcW w:w="4384" w:type="dxa"/>
            <w:tcBorders>
              <w:top w:val="single" w:sz="4" w:space="0" w:color="auto"/>
              <w:left w:val="nil"/>
              <w:bottom w:val="single" w:sz="4" w:space="0" w:color="auto"/>
              <w:right w:val="single" w:sz="4" w:space="0" w:color="auto"/>
            </w:tcBorders>
            <w:vAlign w:val="center"/>
          </w:tcPr>
          <w:p w14:paraId="23E53A3E" w14:textId="77777777" w:rsidR="00D33CBA" w:rsidRPr="00872E58" w:rsidRDefault="00D33CBA" w:rsidP="00244109">
            <w:pPr>
              <w:jc w:val="center"/>
              <w:rPr>
                <w:b/>
                <w:sz w:val="20"/>
                <w:szCs w:val="20"/>
              </w:rPr>
            </w:pPr>
            <w:r w:rsidRPr="00872E58">
              <w:rPr>
                <w:b/>
                <w:sz w:val="20"/>
                <w:szCs w:val="20"/>
              </w:rPr>
              <w:t>Opis</w:t>
            </w:r>
          </w:p>
        </w:tc>
        <w:tc>
          <w:tcPr>
            <w:tcW w:w="738" w:type="dxa"/>
            <w:tcBorders>
              <w:top w:val="single" w:sz="4" w:space="0" w:color="auto"/>
              <w:left w:val="nil"/>
              <w:bottom w:val="single" w:sz="4" w:space="0" w:color="auto"/>
              <w:right w:val="single" w:sz="4" w:space="0" w:color="auto"/>
            </w:tcBorders>
            <w:vAlign w:val="center"/>
          </w:tcPr>
          <w:p w14:paraId="2BF829DA" w14:textId="77777777" w:rsidR="00D33CBA" w:rsidRPr="00872E58" w:rsidRDefault="00D33CBA" w:rsidP="00244109">
            <w:pPr>
              <w:jc w:val="center"/>
              <w:rPr>
                <w:b/>
                <w:sz w:val="20"/>
                <w:szCs w:val="20"/>
              </w:rPr>
            </w:pPr>
            <w:r w:rsidRPr="00872E58">
              <w:rPr>
                <w:b/>
                <w:sz w:val="20"/>
                <w:szCs w:val="20"/>
              </w:rPr>
              <w:t>Šifra</w:t>
            </w:r>
          </w:p>
        </w:tc>
        <w:tc>
          <w:tcPr>
            <w:tcW w:w="1392" w:type="dxa"/>
            <w:tcBorders>
              <w:top w:val="single" w:sz="4" w:space="0" w:color="auto"/>
              <w:left w:val="single" w:sz="4" w:space="0" w:color="auto"/>
              <w:bottom w:val="single" w:sz="4" w:space="0" w:color="auto"/>
              <w:right w:val="single" w:sz="4" w:space="0" w:color="auto"/>
            </w:tcBorders>
            <w:vAlign w:val="center"/>
          </w:tcPr>
          <w:p w14:paraId="6A6A550D" w14:textId="77777777" w:rsidR="00D33CBA" w:rsidRPr="00872E58" w:rsidRDefault="00D33CBA" w:rsidP="00244109">
            <w:pPr>
              <w:jc w:val="center"/>
              <w:rPr>
                <w:b/>
                <w:sz w:val="20"/>
                <w:szCs w:val="20"/>
              </w:rPr>
            </w:pPr>
            <w:r w:rsidRPr="00872E58">
              <w:rPr>
                <w:b/>
                <w:sz w:val="20"/>
                <w:szCs w:val="20"/>
              </w:rPr>
              <w:t>Ostvarenje</w:t>
            </w:r>
          </w:p>
          <w:p w14:paraId="0C4DD128" w14:textId="77777777" w:rsidR="00D33CBA" w:rsidRPr="00872E58" w:rsidRDefault="00D33CBA" w:rsidP="00244109">
            <w:pPr>
              <w:jc w:val="center"/>
              <w:rPr>
                <w:b/>
                <w:sz w:val="20"/>
                <w:szCs w:val="20"/>
              </w:rPr>
            </w:pPr>
            <w:r w:rsidRPr="00872E58">
              <w:rPr>
                <w:b/>
                <w:sz w:val="20"/>
                <w:szCs w:val="20"/>
              </w:rPr>
              <w:t>2024.</w:t>
            </w:r>
          </w:p>
        </w:tc>
        <w:tc>
          <w:tcPr>
            <w:tcW w:w="1472" w:type="dxa"/>
            <w:tcBorders>
              <w:top w:val="single" w:sz="4" w:space="0" w:color="auto"/>
              <w:left w:val="nil"/>
              <w:bottom w:val="single" w:sz="4" w:space="0" w:color="auto"/>
              <w:right w:val="single" w:sz="4" w:space="0" w:color="auto"/>
            </w:tcBorders>
            <w:vAlign w:val="center"/>
          </w:tcPr>
          <w:p w14:paraId="205DA18F" w14:textId="77777777" w:rsidR="00D33CBA" w:rsidRPr="00872E58" w:rsidRDefault="00D33CBA" w:rsidP="00244109">
            <w:pPr>
              <w:jc w:val="center"/>
              <w:rPr>
                <w:b/>
                <w:sz w:val="20"/>
                <w:szCs w:val="20"/>
              </w:rPr>
            </w:pPr>
            <w:r w:rsidRPr="00872E58">
              <w:rPr>
                <w:b/>
                <w:sz w:val="20"/>
                <w:szCs w:val="20"/>
              </w:rPr>
              <w:t>Ostvarenje 2025.</w:t>
            </w:r>
          </w:p>
        </w:tc>
        <w:tc>
          <w:tcPr>
            <w:tcW w:w="992" w:type="dxa"/>
            <w:tcBorders>
              <w:top w:val="single" w:sz="4" w:space="0" w:color="auto"/>
              <w:left w:val="nil"/>
              <w:bottom w:val="single" w:sz="4" w:space="0" w:color="auto"/>
              <w:right w:val="single" w:sz="4" w:space="0" w:color="auto"/>
            </w:tcBorders>
            <w:vAlign w:val="center"/>
          </w:tcPr>
          <w:p w14:paraId="430B9D00" w14:textId="77777777" w:rsidR="00D33CBA" w:rsidRPr="00872E58" w:rsidRDefault="00D33CBA" w:rsidP="00244109">
            <w:pPr>
              <w:jc w:val="center"/>
              <w:rPr>
                <w:b/>
                <w:bCs/>
                <w:i/>
                <w:iCs/>
                <w:sz w:val="16"/>
                <w:szCs w:val="16"/>
              </w:rPr>
            </w:pPr>
            <w:r w:rsidRPr="00872E58">
              <w:rPr>
                <w:b/>
                <w:bCs/>
                <w:i/>
                <w:iCs/>
                <w:sz w:val="18"/>
                <w:szCs w:val="18"/>
              </w:rPr>
              <w:t>Indeks</w:t>
            </w:r>
            <w:r w:rsidRPr="00872E58">
              <w:rPr>
                <w:b/>
                <w:bCs/>
                <w:i/>
                <w:iCs/>
                <w:sz w:val="18"/>
                <w:szCs w:val="18"/>
              </w:rPr>
              <w:br/>
            </w:r>
            <w:r w:rsidRPr="00872E58">
              <w:rPr>
                <w:b/>
                <w:bCs/>
                <w:i/>
                <w:iCs/>
                <w:sz w:val="16"/>
                <w:szCs w:val="16"/>
              </w:rPr>
              <w:t>2025/2024</w:t>
            </w:r>
          </w:p>
        </w:tc>
      </w:tr>
      <w:tr w:rsidR="00D33CBA" w:rsidRPr="00872E58" w14:paraId="5E0B108E" w14:textId="77777777" w:rsidTr="00244109">
        <w:trPr>
          <w:trHeight w:val="127"/>
        </w:trPr>
        <w:tc>
          <w:tcPr>
            <w:tcW w:w="707" w:type="dxa"/>
            <w:tcBorders>
              <w:top w:val="nil"/>
              <w:left w:val="single" w:sz="4" w:space="0" w:color="auto"/>
              <w:bottom w:val="single" w:sz="4" w:space="0" w:color="auto"/>
              <w:right w:val="single" w:sz="4" w:space="0" w:color="auto"/>
            </w:tcBorders>
            <w:noWrap/>
            <w:vAlign w:val="bottom"/>
          </w:tcPr>
          <w:p w14:paraId="33038D89" w14:textId="77777777" w:rsidR="00D33CBA" w:rsidRPr="00872E58" w:rsidRDefault="00D33CBA" w:rsidP="00244109">
            <w:pPr>
              <w:jc w:val="center"/>
              <w:rPr>
                <w:sz w:val="16"/>
                <w:szCs w:val="16"/>
              </w:rPr>
            </w:pPr>
            <w:r w:rsidRPr="00872E58">
              <w:rPr>
                <w:sz w:val="16"/>
                <w:szCs w:val="16"/>
              </w:rPr>
              <w:t>1</w:t>
            </w:r>
          </w:p>
        </w:tc>
        <w:tc>
          <w:tcPr>
            <w:tcW w:w="4384" w:type="dxa"/>
            <w:tcBorders>
              <w:top w:val="nil"/>
              <w:left w:val="nil"/>
              <w:bottom w:val="single" w:sz="4" w:space="0" w:color="auto"/>
              <w:right w:val="single" w:sz="4" w:space="0" w:color="auto"/>
            </w:tcBorders>
            <w:noWrap/>
            <w:vAlign w:val="bottom"/>
          </w:tcPr>
          <w:p w14:paraId="2A5987E1" w14:textId="77777777" w:rsidR="00D33CBA" w:rsidRPr="00872E58" w:rsidRDefault="00D33CBA" w:rsidP="00244109">
            <w:pPr>
              <w:jc w:val="center"/>
              <w:rPr>
                <w:sz w:val="16"/>
                <w:szCs w:val="16"/>
              </w:rPr>
            </w:pPr>
            <w:r w:rsidRPr="00872E58">
              <w:rPr>
                <w:sz w:val="16"/>
                <w:szCs w:val="16"/>
              </w:rPr>
              <w:t>2</w:t>
            </w:r>
          </w:p>
        </w:tc>
        <w:tc>
          <w:tcPr>
            <w:tcW w:w="738" w:type="dxa"/>
            <w:tcBorders>
              <w:top w:val="single" w:sz="4" w:space="0" w:color="auto"/>
              <w:left w:val="nil"/>
              <w:bottom w:val="single" w:sz="4" w:space="0" w:color="auto"/>
              <w:right w:val="single" w:sz="4" w:space="0" w:color="auto"/>
            </w:tcBorders>
          </w:tcPr>
          <w:p w14:paraId="47BE84AD" w14:textId="77777777" w:rsidR="00D33CBA" w:rsidRPr="00872E58" w:rsidRDefault="00D33CBA" w:rsidP="00244109">
            <w:pPr>
              <w:jc w:val="center"/>
              <w:rPr>
                <w:sz w:val="16"/>
                <w:szCs w:val="16"/>
              </w:rPr>
            </w:pPr>
            <w:r w:rsidRPr="00872E58">
              <w:rPr>
                <w:sz w:val="16"/>
                <w:szCs w:val="16"/>
              </w:rPr>
              <w:t>3</w:t>
            </w:r>
          </w:p>
        </w:tc>
        <w:tc>
          <w:tcPr>
            <w:tcW w:w="1392" w:type="dxa"/>
            <w:tcBorders>
              <w:top w:val="nil"/>
              <w:left w:val="single" w:sz="4" w:space="0" w:color="auto"/>
              <w:bottom w:val="single" w:sz="4" w:space="0" w:color="auto"/>
              <w:right w:val="single" w:sz="4" w:space="0" w:color="auto"/>
            </w:tcBorders>
            <w:noWrap/>
            <w:vAlign w:val="bottom"/>
          </w:tcPr>
          <w:p w14:paraId="72F4B4B1" w14:textId="77777777" w:rsidR="00D33CBA" w:rsidRPr="00872E58" w:rsidRDefault="00D33CBA" w:rsidP="00244109">
            <w:pPr>
              <w:jc w:val="center"/>
              <w:rPr>
                <w:sz w:val="16"/>
                <w:szCs w:val="16"/>
              </w:rPr>
            </w:pPr>
            <w:r w:rsidRPr="00872E58">
              <w:rPr>
                <w:sz w:val="16"/>
                <w:szCs w:val="16"/>
              </w:rPr>
              <w:t>4</w:t>
            </w:r>
          </w:p>
        </w:tc>
        <w:tc>
          <w:tcPr>
            <w:tcW w:w="1472" w:type="dxa"/>
            <w:tcBorders>
              <w:top w:val="nil"/>
              <w:left w:val="nil"/>
              <w:bottom w:val="single" w:sz="4" w:space="0" w:color="auto"/>
              <w:right w:val="single" w:sz="4" w:space="0" w:color="auto"/>
            </w:tcBorders>
          </w:tcPr>
          <w:p w14:paraId="30C4CDF5" w14:textId="77777777" w:rsidR="00D33CBA" w:rsidRPr="00872E58" w:rsidRDefault="00D33CBA" w:rsidP="00244109">
            <w:pPr>
              <w:jc w:val="center"/>
              <w:rPr>
                <w:sz w:val="16"/>
                <w:szCs w:val="16"/>
              </w:rPr>
            </w:pPr>
            <w:r w:rsidRPr="00872E58">
              <w:rPr>
                <w:sz w:val="16"/>
                <w:szCs w:val="16"/>
              </w:rPr>
              <w:t>5</w:t>
            </w:r>
          </w:p>
        </w:tc>
        <w:tc>
          <w:tcPr>
            <w:tcW w:w="992" w:type="dxa"/>
            <w:tcBorders>
              <w:top w:val="nil"/>
              <w:left w:val="nil"/>
              <w:bottom w:val="single" w:sz="4" w:space="0" w:color="auto"/>
              <w:right w:val="single" w:sz="4" w:space="0" w:color="auto"/>
            </w:tcBorders>
          </w:tcPr>
          <w:p w14:paraId="091DF9F6" w14:textId="77777777" w:rsidR="00D33CBA" w:rsidRPr="00872E58" w:rsidRDefault="00D33CBA" w:rsidP="00244109">
            <w:pPr>
              <w:jc w:val="center"/>
              <w:rPr>
                <w:sz w:val="16"/>
                <w:szCs w:val="16"/>
              </w:rPr>
            </w:pPr>
            <w:r w:rsidRPr="00872E58">
              <w:rPr>
                <w:sz w:val="16"/>
                <w:szCs w:val="16"/>
              </w:rPr>
              <w:t>6 (5/4)</w:t>
            </w:r>
          </w:p>
        </w:tc>
      </w:tr>
      <w:tr w:rsidR="00D33CBA" w:rsidRPr="00872E58" w14:paraId="6CB8F812" w14:textId="77777777" w:rsidTr="00244109">
        <w:trPr>
          <w:trHeight w:val="160"/>
        </w:trPr>
        <w:tc>
          <w:tcPr>
            <w:tcW w:w="707" w:type="dxa"/>
            <w:tcBorders>
              <w:top w:val="single" w:sz="4" w:space="0" w:color="auto"/>
              <w:left w:val="single" w:sz="4" w:space="0" w:color="auto"/>
              <w:bottom w:val="single" w:sz="4" w:space="0" w:color="auto"/>
              <w:right w:val="single" w:sz="4" w:space="0" w:color="auto"/>
            </w:tcBorders>
            <w:shd w:val="clear" w:color="auto" w:fill="E6E6E6"/>
            <w:noWrap/>
            <w:vAlign w:val="center"/>
          </w:tcPr>
          <w:p w14:paraId="69870EA5" w14:textId="77777777" w:rsidR="00D33CBA" w:rsidRPr="00872E58" w:rsidRDefault="00D33CBA" w:rsidP="00244109">
            <w:pPr>
              <w:jc w:val="left"/>
              <w:rPr>
                <w:b/>
                <w:bCs/>
                <w:sz w:val="20"/>
                <w:szCs w:val="20"/>
              </w:rPr>
            </w:pPr>
            <w:r w:rsidRPr="00872E58">
              <w:rPr>
                <w:b/>
                <w:bCs/>
                <w:sz w:val="20"/>
                <w:szCs w:val="20"/>
              </w:rPr>
              <w:t>1.</w:t>
            </w:r>
          </w:p>
        </w:tc>
        <w:tc>
          <w:tcPr>
            <w:tcW w:w="4384" w:type="dxa"/>
            <w:tcBorders>
              <w:top w:val="single" w:sz="4" w:space="0" w:color="auto"/>
              <w:left w:val="nil"/>
              <w:bottom w:val="single" w:sz="4" w:space="0" w:color="auto"/>
              <w:right w:val="single" w:sz="4" w:space="0" w:color="auto"/>
            </w:tcBorders>
            <w:shd w:val="clear" w:color="auto" w:fill="E6E6E6"/>
            <w:noWrap/>
            <w:vAlign w:val="center"/>
          </w:tcPr>
          <w:p w14:paraId="7D49C1D4" w14:textId="77777777" w:rsidR="00D33CBA" w:rsidRPr="00872E58" w:rsidRDefault="00D33CBA" w:rsidP="00244109">
            <w:pPr>
              <w:jc w:val="left"/>
              <w:rPr>
                <w:b/>
                <w:bCs/>
                <w:sz w:val="20"/>
                <w:szCs w:val="20"/>
              </w:rPr>
            </w:pPr>
            <w:r w:rsidRPr="00872E58">
              <w:rPr>
                <w:b/>
                <w:bCs/>
                <w:sz w:val="20"/>
                <w:szCs w:val="20"/>
              </w:rPr>
              <w:t>PRIHODI POSLOVANJA</w:t>
            </w:r>
          </w:p>
        </w:tc>
        <w:tc>
          <w:tcPr>
            <w:tcW w:w="738" w:type="dxa"/>
            <w:tcBorders>
              <w:top w:val="single" w:sz="4" w:space="0" w:color="auto"/>
              <w:left w:val="nil"/>
              <w:bottom w:val="single" w:sz="4" w:space="0" w:color="auto"/>
              <w:right w:val="single" w:sz="4" w:space="0" w:color="auto"/>
            </w:tcBorders>
            <w:shd w:val="clear" w:color="auto" w:fill="E6E6E6"/>
            <w:vAlign w:val="center"/>
          </w:tcPr>
          <w:p w14:paraId="119DE5D1" w14:textId="77777777" w:rsidR="00D33CBA" w:rsidRPr="00872E58" w:rsidRDefault="00D33CBA" w:rsidP="00244109">
            <w:pPr>
              <w:jc w:val="center"/>
              <w:rPr>
                <w:b/>
                <w:bCs/>
                <w:sz w:val="20"/>
                <w:szCs w:val="20"/>
              </w:rPr>
            </w:pPr>
            <w:r w:rsidRPr="00872E58">
              <w:rPr>
                <w:b/>
                <w:bCs/>
                <w:sz w:val="20"/>
                <w:szCs w:val="20"/>
              </w:rPr>
              <w:t>6</w:t>
            </w:r>
          </w:p>
        </w:tc>
        <w:tc>
          <w:tcPr>
            <w:tcW w:w="1392" w:type="dxa"/>
            <w:tcBorders>
              <w:top w:val="single" w:sz="4" w:space="0" w:color="auto"/>
              <w:left w:val="single" w:sz="4" w:space="0" w:color="auto"/>
              <w:bottom w:val="single" w:sz="4" w:space="0" w:color="auto"/>
              <w:right w:val="single" w:sz="4" w:space="0" w:color="auto"/>
            </w:tcBorders>
            <w:shd w:val="clear" w:color="auto" w:fill="E6E6E6"/>
            <w:noWrap/>
            <w:vAlign w:val="center"/>
          </w:tcPr>
          <w:p w14:paraId="718649E1" w14:textId="77777777" w:rsidR="00D33CBA" w:rsidRPr="00872E58" w:rsidRDefault="00D33CBA" w:rsidP="00244109">
            <w:pPr>
              <w:jc w:val="right"/>
              <w:rPr>
                <w:b/>
                <w:bCs/>
                <w:sz w:val="20"/>
                <w:szCs w:val="20"/>
              </w:rPr>
            </w:pPr>
            <w:r w:rsidRPr="00872E58">
              <w:rPr>
                <w:b/>
                <w:bCs/>
                <w:sz w:val="20"/>
                <w:szCs w:val="20"/>
              </w:rPr>
              <w:t>8.066.406,16</w:t>
            </w:r>
          </w:p>
        </w:tc>
        <w:tc>
          <w:tcPr>
            <w:tcW w:w="1472" w:type="dxa"/>
            <w:tcBorders>
              <w:top w:val="single" w:sz="4" w:space="0" w:color="auto"/>
              <w:left w:val="nil"/>
              <w:bottom w:val="single" w:sz="4" w:space="0" w:color="auto"/>
              <w:right w:val="single" w:sz="4" w:space="0" w:color="auto"/>
            </w:tcBorders>
            <w:shd w:val="clear" w:color="auto" w:fill="E6E6E6"/>
            <w:vAlign w:val="center"/>
          </w:tcPr>
          <w:p w14:paraId="47CD3D77" w14:textId="77777777" w:rsidR="00D33CBA" w:rsidRPr="00872E58" w:rsidRDefault="00D33CBA" w:rsidP="00244109">
            <w:pPr>
              <w:jc w:val="right"/>
              <w:rPr>
                <w:b/>
                <w:bCs/>
                <w:sz w:val="20"/>
                <w:szCs w:val="20"/>
              </w:rPr>
            </w:pPr>
            <w:r w:rsidRPr="00872E58">
              <w:rPr>
                <w:b/>
                <w:bCs/>
                <w:sz w:val="20"/>
                <w:szCs w:val="20"/>
              </w:rPr>
              <w:t>6.750.831,91</w:t>
            </w:r>
          </w:p>
        </w:tc>
        <w:tc>
          <w:tcPr>
            <w:tcW w:w="992" w:type="dxa"/>
            <w:tcBorders>
              <w:top w:val="single" w:sz="4" w:space="0" w:color="auto"/>
              <w:left w:val="nil"/>
              <w:bottom w:val="single" w:sz="4" w:space="0" w:color="auto"/>
              <w:right w:val="single" w:sz="4" w:space="0" w:color="auto"/>
            </w:tcBorders>
            <w:shd w:val="clear" w:color="auto" w:fill="E6E6E6"/>
            <w:vAlign w:val="center"/>
          </w:tcPr>
          <w:p w14:paraId="27BBDA78" w14:textId="77777777" w:rsidR="00D33CBA" w:rsidRPr="00872E58" w:rsidRDefault="00D33CBA" w:rsidP="00244109">
            <w:pPr>
              <w:jc w:val="right"/>
              <w:rPr>
                <w:b/>
                <w:bCs/>
                <w:i/>
                <w:iCs/>
                <w:sz w:val="20"/>
                <w:szCs w:val="20"/>
              </w:rPr>
            </w:pPr>
            <w:r w:rsidRPr="00872E58">
              <w:rPr>
                <w:b/>
                <w:bCs/>
                <w:i/>
                <w:iCs/>
                <w:sz w:val="20"/>
                <w:szCs w:val="20"/>
              </w:rPr>
              <w:t>83,69</w:t>
            </w:r>
          </w:p>
        </w:tc>
      </w:tr>
      <w:tr w:rsidR="00D33CBA" w:rsidRPr="00872E58" w14:paraId="09C1EB30" w14:textId="77777777" w:rsidTr="00244109">
        <w:trPr>
          <w:trHeight w:val="160"/>
        </w:trPr>
        <w:tc>
          <w:tcPr>
            <w:tcW w:w="707" w:type="dxa"/>
            <w:tcBorders>
              <w:top w:val="nil"/>
              <w:left w:val="single" w:sz="4" w:space="0" w:color="auto"/>
              <w:bottom w:val="single" w:sz="4" w:space="0" w:color="auto"/>
              <w:right w:val="single" w:sz="4" w:space="0" w:color="auto"/>
            </w:tcBorders>
            <w:noWrap/>
            <w:vAlign w:val="center"/>
          </w:tcPr>
          <w:p w14:paraId="0F11B983" w14:textId="77777777" w:rsidR="00D33CBA" w:rsidRPr="00872E58" w:rsidRDefault="00D33CBA" w:rsidP="00244109">
            <w:pPr>
              <w:jc w:val="left"/>
              <w:rPr>
                <w:sz w:val="20"/>
                <w:szCs w:val="20"/>
              </w:rPr>
            </w:pPr>
            <w:r w:rsidRPr="00872E58">
              <w:rPr>
                <w:sz w:val="20"/>
                <w:szCs w:val="20"/>
              </w:rPr>
              <w:t>1.1.</w:t>
            </w:r>
          </w:p>
        </w:tc>
        <w:tc>
          <w:tcPr>
            <w:tcW w:w="4384" w:type="dxa"/>
            <w:tcBorders>
              <w:top w:val="nil"/>
              <w:left w:val="nil"/>
              <w:bottom w:val="single" w:sz="4" w:space="0" w:color="auto"/>
              <w:right w:val="single" w:sz="4" w:space="0" w:color="auto"/>
            </w:tcBorders>
            <w:noWrap/>
            <w:vAlign w:val="center"/>
          </w:tcPr>
          <w:p w14:paraId="36068A84" w14:textId="77777777" w:rsidR="00D33CBA" w:rsidRPr="00872E58" w:rsidRDefault="00D33CBA" w:rsidP="00244109">
            <w:pPr>
              <w:jc w:val="left"/>
              <w:rPr>
                <w:sz w:val="20"/>
                <w:szCs w:val="20"/>
              </w:rPr>
            </w:pPr>
            <w:r w:rsidRPr="00872E58">
              <w:rPr>
                <w:sz w:val="20"/>
                <w:szCs w:val="20"/>
              </w:rPr>
              <w:t>Prihodi od imovine</w:t>
            </w:r>
          </w:p>
        </w:tc>
        <w:tc>
          <w:tcPr>
            <w:tcW w:w="738" w:type="dxa"/>
            <w:tcBorders>
              <w:top w:val="single" w:sz="4" w:space="0" w:color="auto"/>
              <w:left w:val="nil"/>
              <w:bottom w:val="single" w:sz="4" w:space="0" w:color="auto"/>
              <w:right w:val="single" w:sz="4" w:space="0" w:color="auto"/>
            </w:tcBorders>
            <w:vAlign w:val="center"/>
          </w:tcPr>
          <w:p w14:paraId="33FCBF13" w14:textId="77777777" w:rsidR="00D33CBA" w:rsidRPr="00872E58" w:rsidRDefault="00D33CBA" w:rsidP="00244109">
            <w:pPr>
              <w:jc w:val="center"/>
              <w:rPr>
                <w:sz w:val="20"/>
                <w:szCs w:val="20"/>
              </w:rPr>
            </w:pPr>
            <w:r w:rsidRPr="00872E58">
              <w:rPr>
                <w:sz w:val="20"/>
                <w:szCs w:val="20"/>
              </w:rPr>
              <w:t>64</w:t>
            </w:r>
          </w:p>
        </w:tc>
        <w:tc>
          <w:tcPr>
            <w:tcW w:w="1392" w:type="dxa"/>
            <w:tcBorders>
              <w:top w:val="nil"/>
              <w:left w:val="single" w:sz="4" w:space="0" w:color="auto"/>
              <w:bottom w:val="single" w:sz="4" w:space="0" w:color="auto"/>
              <w:right w:val="single" w:sz="4" w:space="0" w:color="auto"/>
            </w:tcBorders>
            <w:noWrap/>
            <w:vAlign w:val="center"/>
          </w:tcPr>
          <w:p w14:paraId="023AFC92" w14:textId="77777777" w:rsidR="00D33CBA" w:rsidRPr="00872E58" w:rsidRDefault="00D33CBA" w:rsidP="00244109">
            <w:pPr>
              <w:jc w:val="right"/>
              <w:rPr>
                <w:sz w:val="20"/>
                <w:szCs w:val="20"/>
              </w:rPr>
            </w:pPr>
            <w:r w:rsidRPr="00872E58">
              <w:rPr>
                <w:sz w:val="20"/>
                <w:szCs w:val="20"/>
              </w:rPr>
              <w:t>11.090,95</w:t>
            </w:r>
          </w:p>
        </w:tc>
        <w:tc>
          <w:tcPr>
            <w:tcW w:w="1472" w:type="dxa"/>
            <w:tcBorders>
              <w:top w:val="nil"/>
              <w:left w:val="nil"/>
              <w:bottom w:val="single" w:sz="4" w:space="0" w:color="auto"/>
              <w:right w:val="single" w:sz="4" w:space="0" w:color="auto"/>
            </w:tcBorders>
            <w:vAlign w:val="center"/>
          </w:tcPr>
          <w:p w14:paraId="2BF81726" w14:textId="77777777" w:rsidR="00D33CBA" w:rsidRPr="00872E58" w:rsidRDefault="00D33CBA" w:rsidP="00244109">
            <w:pPr>
              <w:jc w:val="right"/>
              <w:rPr>
                <w:sz w:val="20"/>
                <w:szCs w:val="20"/>
              </w:rPr>
            </w:pPr>
            <w:r w:rsidRPr="00872E58">
              <w:rPr>
                <w:sz w:val="20"/>
                <w:szCs w:val="20"/>
              </w:rPr>
              <w:t>4.306,91</w:t>
            </w:r>
          </w:p>
        </w:tc>
        <w:tc>
          <w:tcPr>
            <w:tcW w:w="992" w:type="dxa"/>
            <w:tcBorders>
              <w:top w:val="nil"/>
              <w:left w:val="nil"/>
              <w:bottom w:val="single" w:sz="4" w:space="0" w:color="auto"/>
              <w:right w:val="single" w:sz="4" w:space="0" w:color="auto"/>
            </w:tcBorders>
            <w:vAlign w:val="center"/>
          </w:tcPr>
          <w:p w14:paraId="679CE9CA" w14:textId="77777777" w:rsidR="00D33CBA" w:rsidRPr="00872E58" w:rsidRDefault="00D33CBA" w:rsidP="00244109">
            <w:pPr>
              <w:jc w:val="right"/>
              <w:rPr>
                <w:i/>
                <w:iCs/>
                <w:sz w:val="20"/>
                <w:szCs w:val="20"/>
              </w:rPr>
            </w:pPr>
            <w:r w:rsidRPr="00872E58">
              <w:rPr>
                <w:i/>
                <w:iCs/>
                <w:sz w:val="20"/>
                <w:szCs w:val="20"/>
              </w:rPr>
              <w:t>38,83</w:t>
            </w:r>
          </w:p>
        </w:tc>
      </w:tr>
      <w:tr w:rsidR="00D33CBA" w:rsidRPr="00872E58" w14:paraId="31CD6CC3" w14:textId="77777777" w:rsidTr="00244109">
        <w:trPr>
          <w:trHeight w:val="160"/>
        </w:trPr>
        <w:tc>
          <w:tcPr>
            <w:tcW w:w="707" w:type="dxa"/>
            <w:tcBorders>
              <w:top w:val="nil"/>
              <w:left w:val="single" w:sz="4" w:space="0" w:color="auto"/>
              <w:bottom w:val="single" w:sz="4" w:space="0" w:color="auto"/>
              <w:right w:val="single" w:sz="4" w:space="0" w:color="auto"/>
            </w:tcBorders>
            <w:noWrap/>
            <w:vAlign w:val="center"/>
          </w:tcPr>
          <w:p w14:paraId="6F684D20" w14:textId="77777777" w:rsidR="00D33CBA" w:rsidRPr="00872E58" w:rsidRDefault="00D33CBA" w:rsidP="00244109">
            <w:pPr>
              <w:jc w:val="left"/>
              <w:rPr>
                <w:sz w:val="20"/>
                <w:szCs w:val="20"/>
              </w:rPr>
            </w:pPr>
            <w:r w:rsidRPr="00872E58">
              <w:rPr>
                <w:sz w:val="20"/>
                <w:szCs w:val="20"/>
              </w:rPr>
              <w:t>1.2.</w:t>
            </w:r>
          </w:p>
        </w:tc>
        <w:tc>
          <w:tcPr>
            <w:tcW w:w="4384" w:type="dxa"/>
            <w:tcBorders>
              <w:top w:val="nil"/>
              <w:left w:val="nil"/>
              <w:bottom w:val="single" w:sz="4" w:space="0" w:color="auto"/>
              <w:right w:val="single" w:sz="4" w:space="0" w:color="auto"/>
            </w:tcBorders>
            <w:noWrap/>
            <w:vAlign w:val="center"/>
          </w:tcPr>
          <w:p w14:paraId="0F63C9C7" w14:textId="77777777" w:rsidR="00D33CBA" w:rsidRPr="00872E58" w:rsidRDefault="00D33CBA" w:rsidP="00244109">
            <w:pPr>
              <w:jc w:val="left"/>
              <w:rPr>
                <w:sz w:val="20"/>
                <w:szCs w:val="20"/>
              </w:rPr>
            </w:pPr>
            <w:r w:rsidRPr="00872E58">
              <w:rPr>
                <w:sz w:val="20"/>
                <w:szCs w:val="20"/>
              </w:rPr>
              <w:t>Prihodi od upravnih i administrativnih pristojbi, pristojbi po posebnim propisima i naknada</w:t>
            </w:r>
          </w:p>
        </w:tc>
        <w:tc>
          <w:tcPr>
            <w:tcW w:w="738" w:type="dxa"/>
            <w:tcBorders>
              <w:top w:val="single" w:sz="4" w:space="0" w:color="auto"/>
              <w:left w:val="nil"/>
              <w:bottom w:val="single" w:sz="4" w:space="0" w:color="auto"/>
              <w:right w:val="single" w:sz="4" w:space="0" w:color="auto"/>
            </w:tcBorders>
            <w:vAlign w:val="center"/>
          </w:tcPr>
          <w:p w14:paraId="0240823B" w14:textId="77777777" w:rsidR="00D33CBA" w:rsidRPr="00872E58" w:rsidRDefault="00D33CBA" w:rsidP="00244109">
            <w:pPr>
              <w:jc w:val="center"/>
              <w:rPr>
                <w:sz w:val="20"/>
                <w:szCs w:val="20"/>
              </w:rPr>
            </w:pPr>
            <w:r w:rsidRPr="00872E58">
              <w:rPr>
                <w:sz w:val="20"/>
                <w:szCs w:val="20"/>
              </w:rPr>
              <w:t>65</w:t>
            </w:r>
          </w:p>
        </w:tc>
        <w:tc>
          <w:tcPr>
            <w:tcW w:w="1392" w:type="dxa"/>
            <w:tcBorders>
              <w:top w:val="nil"/>
              <w:left w:val="single" w:sz="4" w:space="0" w:color="auto"/>
              <w:bottom w:val="single" w:sz="4" w:space="0" w:color="auto"/>
              <w:right w:val="single" w:sz="4" w:space="0" w:color="auto"/>
            </w:tcBorders>
            <w:noWrap/>
            <w:vAlign w:val="center"/>
          </w:tcPr>
          <w:p w14:paraId="7FD0C7FA" w14:textId="77777777" w:rsidR="00D33CBA" w:rsidRPr="00872E58" w:rsidRDefault="00D33CBA" w:rsidP="00244109">
            <w:pPr>
              <w:jc w:val="right"/>
              <w:rPr>
                <w:sz w:val="20"/>
                <w:szCs w:val="20"/>
              </w:rPr>
            </w:pPr>
            <w:r w:rsidRPr="00872E58">
              <w:rPr>
                <w:sz w:val="20"/>
                <w:szCs w:val="20"/>
              </w:rPr>
              <w:t>8.042.277,15</w:t>
            </w:r>
          </w:p>
        </w:tc>
        <w:tc>
          <w:tcPr>
            <w:tcW w:w="1472" w:type="dxa"/>
            <w:tcBorders>
              <w:top w:val="nil"/>
              <w:left w:val="nil"/>
              <w:bottom w:val="single" w:sz="4" w:space="0" w:color="auto"/>
              <w:right w:val="single" w:sz="4" w:space="0" w:color="auto"/>
            </w:tcBorders>
            <w:vAlign w:val="center"/>
          </w:tcPr>
          <w:p w14:paraId="0794CB05" w14:textId="77777777" w:rsidR="00D33CBA" w:rsidRPr="00872E58" w:rsidRDefault="00D33CBA" w:rsidP="00244109">
            <w:pPr>
              <w:jc w:val="right"/>
              <w:rPr>
                <w:sz w:val="20"/>
                <w:szCs w:val="20"/>
              </w:rPr>
            </w:pPr>
            <w:r w:rsidRPr="00872E58">
              <w:rPr>
                <w:sz w:val="20"/>
                <w:szCs w:val="20"/>
              </w:rPr>
              <w:t>6.726.714,49</w:t>
            </w:r>
          </w:p>
        </w:tc>
        <w:tc>
          <w:tcPr>
            <w:tcW w:w="992" w:type="dxa"/>
            <w:tcBorders>
              <w:top w:val="nil"/>
              <w:left w:val="nil"/>
              <w:bottom w:val="single" w:sz="4" w:space="0" w:color="auto"/>
              <w:right w:val="single" w:sz="4" w:space="0" w:color="auto"/>
            </w:tcBorders>
            <w:vAlign w:val="center"/>
          </w:tcPr>
          <w:p w14:paraId="723D3955" w14:textId="77777777" w:rsidR="00D33CBA" w:rsidRPr="00872E58" w:rsidRDefault="00D33CBA" w:rsidP="00244109">
            <w:pPr>
              <w:jc w:val="right"/>
              <w:rPr>
                <w:i/>
                <w:iCs/>
                <w:sz w:val="20"/>
                <w:szCs w:val="20"/>
              </w:rPr>
            </w:pPr>
            <w:r w:rsidRPr="00872E58">
              <w:rPr>
                <w:i/>
                <w:iCs/>
                <w:sz w:val="20"/>
                <w:szCs w:val="20"/>
              </w:rPr>
              <w:t>83,64</w:t>
            </w:r>
          </w:p>
        </w:tc>
      </w:tr>
      <w:tr w:rsidR="00D33CBA" w:rsidRPr="00872E58" w14:paraId="6C260E96" w14:textId="77777777" w:rsidTr="00244109">
        <w:trPr>
          <w:trHeight w:val="160"/>
        </w:trPr>
        <w:tc>
          <w:tcPr>
            <w:tcW w:w="707" w:type="dxa"/>
            <w:tcBorders>
              <w:top w:val="nil"/>
              <w:left w:val="single" w:sz="4" w:space="0" w:color="auto"/>
              <w:bottom w:val="single" w:sz="4" w:space="0" w:color="auto"/>
              <w:right w:val="single" w:sz="4" w:space="0" w:color="auto"/>
            </w:tcBorders>
            <w:noWrap/>
            <w:vAlign w:val="center"/>
          </w:tcPr>
          <w:p w14:paraId="30D24A7C" w14:textId="77777777" w:rsidR="00D33CBA" w:rsidRPr="00872E58" w:rsidRDefault="00D33CBA" w:rsidP="00244109">
            <w:pPr>
              <w:jc w:val="left"/>
              <w:rPr>
                <w:sz w:val="20"/>
                <w:szCs w:val="20"/>
              </w:rPr>
            </w:pPr>
            <w:r w:rsidRPr="00872E58">
              <w:rPr>
                <w:sz w:val="20"/>
                <w:szCs w:val="20"/>
              </w:rPr>
              <w:t>1.3.</w:t>
            </w:r>
          </w:p>
        </w:tc>
        <w:tc>
          <w:tcPr>
            <w:tcW w:w="4384" w:type="dxa"/>
            <w:tcBorders>
              <w:top w:val="nil"/>
              <w:left w:val="nil"/>
              <w:bottom w:val="single" w:sz="4" w:space="0" w:color="auto"/>
              <w:right w:val="single" w:sz="4" w:space="0" w:color="auto"/>
            </w:tcBorders>
            <w:noWrap/>
            <w:vAlign w:val="center"/>
          </w:tcPr>
          <w:p w14:paraId="0E804221" w14:textId="77777777" w:rsidR="00D33CBA" w:rsidRPr="00872E58" w:rsidRDefault="00D33CBA" w:rsidP="00244109">
            <w:pPr>
              <w:jc w:val="left"/>
              <w:rPr>
                <w:sz w:val="20"/>
                <w:szCs w:val="20"/>
              </w:rPr>
            </w:pPr>
            <w:r w:rsidRPr="00872E58">
              <w:rPr>
                <w:sz w:val="20"/>
                <w:szCs w:val="20"/>
              </w:rPr>
              <w:t>Prihodi od prodaje proizvoda i robe te pruženih usluga i prihodi od donacija</w:t>
            </w:r>
          </w:p>
        </w:tc>
        <w:tc>
          <w:tcPr>
            <w:tcW w:w="738" w:type="dxa"/>
            <w:tcBorders>
              <w:top w:val="single" w:sz="4" w:space="0" w:color="auto"/>
              <w:left w:val="nil"/>
              <w:bottom w:val="single" w:sz="4" w:space="0" w:color="auto"/>
              <w:right w:val="single" w:sz="4" w:space="0" w:color="auto"/>
            </w:tcBorders>
            <w:vAlign w:val="center"/>
          </w:tcPr>
          <w:p w14:paraId="69759F9D" w14:textId="77777777" w:rsidR="00D33CBA" w:rsidRPr="00872E58" w:rsidRDefault="00D33CBA" w:rsidP="00244109">
            <w:pPr>
              <w:jc w:val="center"/>
              <w:rPr>
                <w:sz w:val="20"/>
                <w:szCs w:val="20"/>
              </w:rPr>
            </w:pPr>
            <w:r w:rsidRPr="00872E58">
              <w:rPr>
                <w:sz w:val="20"/>
                <w:szCs w:val="20"/>
              </w:rPr>
              <w:t>66</w:t>
            </w:r>
          </w:p>
        </w:tc>
        <w:tc>
          <w:tcPr>
            <w:tcW w:w="1392" w:type="dxa"/>
            <w:tcBorders>
              <w:top w:val="nil"/>
              <w:left w:val="single" w:sz="4" w:space="0" w:color="auto"/>
              <w:bottom w:val="single" w:sz="4" w:space="0" w:color="auto"/>
              <w:right w:val="single" w:sz="4" w:space="0" w:color="auto"/>
            </w:tcBorders>
            <w:noWrap/>
            <w:vAlign w:val="center"/>
          </w:tcPr>
          <w:p w14:paraId="607929A4" w14:textId="77777777" w:rsidR="00D33CBA" w:rsidRPr="00872E58" w:rsidRDefault="00D33CBA" w:rsidP="00244109">
            <w:pPr>
              <w:jc w:val="right"/>
              <w:rPr>
                <w:sz w:val="20"/>
                <w:szCs w:val="20"/>
              </w:rPr>
            </w:pPr>
            <w:r w:rsidRPr="00872E58">
              <w:rPr>
                <w:sz w:val="20"/>
                <w:szCs w:val="20"/>
              </w:rPr>
              <w:t>9.000,00</w:t>
            </w:r>
          </w:p>
        </w:tc>
        <w:tc>
          <w:tcPr>
            <w:tcW w:w="1472" w:type="dxa"/>
            <w:tcBorders>
              <w:top w:val="nil"/>
              <w:left w:val="nil"/>
              <w:bottom w:val="single" w:sz="4" w:space="0" w:color="auto"/>
              <w:right w:val="single" w:sz="4" w:space="0" w:color="auto"/>
            </w:tcBorders>
            <w:vAlign w:val="center"/>
          </w:tcPr>
          <w:p w14:paraId="233F7017" w14:textId="77777777" w:rsidR="00D33CBA" w:rsidRPr="00872E58" w:rsidRDefault="00D33CBA" w:rsidP="00244109">
            <w:pPr>
              <w:jc w:val="right"/>
              <w:rPr>
                <w:sz w:val="20"/>
                <w:szCs w:val="20"/>
              </w:rPr>
            </w:pPr>
            <w:r w:rsidRPr="00872E58">
              <w:rPr>
                <w:sz w:val="20"/>
                <w:szCs w:val="20"/>
              </w:rPr>
              <w:t>14.201,62</w:t>
            </w:r>
          </w:p>
        </w:tc>
        <w:tc>
          <w:tcPr>
            <w:tcW w:w="992" w:type="dxa"/>
            <w:tcBorders>
              <w:top w:val="nil"/>
              <w:left w:val="nil"/>
              <w:bottom w:val="single" w:sz="4" w:space="0" w:color="auto"/>
              <w:right w:val="single" w:sz="4" w:space="0" w:color="auto"/>
            </w:tcBorders>
            <w:vAlign w:val="center"/>
          </w:tcPr>
          <w:p w14:paraId="53BBF154" w14:textId="77777777" w:rsidR="00D33CBA" w:rsidRPr="00872E58" w:rsidRDefault="00D33CBA" w:rsidP="00244109">
            <w:pPr>
              <w:jc w:val="right"/>
              <w:rPr>
                <w:i/>
                <w:iCs/>
                <w:sz w:val="20"/>
                <w:szCs w:val="20"/>
              </w:rPr>
            </w:pPr>
            <w:r w:rsidRPr="00872E58">
              <w:rPr>
                <w:i/>
                <w:iCs/>
                <w:sz w:val="20"/>
                <w:szCs w:val="20"/>
              </w:rPr>
              <w:t>157,80</w:t>
            </w:r>
          </w:p>
        </w:tc>
      </w:tr>
      <w:tr w:rsidR="00D33CBA" w:rsidRPr="00872E58" w14:paraId="22D26730" w14:textId="77777777" w:rsidTr="00244109">
        <w:trPr>
          <w:trHeight w:val="160"/>
        </w:trPr>
        <w:tc>
          <w:tcPr>
            <w:tcW w:w="707" w:type="dxa"/>
            <w:tcBorders>
              <w:top w:val="single" w:sz="4" w:space="0" w:color="auto"/>
              <w:left w:val="single" w:sz="4" w:space="0" w:color="auto"/>
              <w:bottom w:val="single" w:sz="4" w:space="0" w:color="auto"/>
              <w:right w:val="single" w:sz="4" w:space="0" w:color="auto"/>
            </w:tcBorders>
            <w:noWrap/>
            <w:vAlign w:val="center"/>
          </w:tcPr>
          <w:p w14:paraId="0B0A7FFD" w14:textId="77777777" w:rsidR="00D33CBA" w:rsidRPr="00872E58" w:rsidRDefault="00D33CBA" w:rsidP="00244109">
            <w:pPr>
              <w:jc w:val="left"/>
              <w:rPr>
                <w:b/>
                <w:bCs/>
                <w:sz w:val="20"/>
                <w:szCs w:val="20"/>
              </w:rPr>
            </w:pPr>
            <w:r w:rsidRPr="00872E58">
              <w:rPr>
                <w:sz w:val="20"/>
                <w:szCs w:val="20"/>
              </w:rPr>
              <w:t>1.4.</w:t>
            </w:r>
          </w:p>
        </w:tc>
        <w:tc>
          <w:tcPr>
            <w:tcW w:w="4384" w:type="dxa"/>
            <w:tcBorders>
              <w:top w:val="single" w:sz="4" w:space="0" w:color="auto"/>
              <w:left w:val="nil"/>
              <w:bottom w:val="single" w:sz="4" w:space="0" w:color="auto"/>
              <w:right w:val="single" w:sz="4" w:space="0" w:color="auto"/>
            </w:tcBorders>
            <w:noWrap/>
            <w:vAlign w:val="center"/>
          </w:tcPr>
          <w:p w14:paraId="2CDCCB2D" w14:textId="77777777" w:rsidR="00D33CBA" w:rsidRPr="00872E58" w:rsidRDefault="00D33CBA" w:rsidP="00244109">
            <w:pPr>
              <w:jc w:val="left"/>
              <w:rPr>
                <w:b/>
                <w:bCs/>
                <w:sz w:val="20"/>
                <w:szCs w:val="20"/>
              </w:rPr>
            </w:pPr>
            <w:r w:rsidRPr="00872E58">
              <w:rPr>
                <w:sz w:val="20"/>
                <w:szCs w:val="20"/>
              </w:rPr>
              <w:t>Kazne, upravne mjere i ostali prihodi</w:t>
            </w:r>
          </w:p>
        </w:tc>
        <w:tc>
          <w:tcPr>
            <w:tcW w:w="738" w:type="dxa"/>
            <w:tcBorders>
              <w:top w:val="single" w:sz="4" w:space="0" w:color="auto"/>
              <w:left w:val="nil"/>
              <w:bottom w:val="single" w:sz="4" w:space="0" w:color="auto"/>
              <w:right w:val="single" w:sz="4" w:space="0" w:color="auto"/>
            </w:tcBorders>
            <w:vAlign w:val="center"/>
          </w:tcPr>
          <w:p w14:paraId="2D6B5504" w14:textId="77777777" w:rsidR="00D33CBA" w:rsidRPr="00872E58" w:rsidRDefault="00D33CBA" w:rsidP="00244109">
            <w:pPr>
              <w:jc w:val="center"/>
              <w:rPr>
                <w:b/>
                <w:bCs/>
                <w:sz w:val="20"/>
                <w:szCs w:val="20"/>
              </w:rPr>
            </w:pPr>
            <w:r w:rsidRPr="00872E58">
              <w:rPr>
                <w:sz w:val="20"/>
                <w:szCs w:val="20"/>
              </w:rPr>
              <w:t>68</w:t>
            </w:r>
          </w:p>
        </w:tc>
        <w:tc>
          <w:tcPr>
            <w:tcW w:w="1392" w:type="dxa"/>
            <w:tcBorders>
              <w:top w:val="single" w:sz="4" w:space="0" w:color="auto"/>
              <w:left w:val="single" w:sz="4" w:space="0" w:color="auto"/>
              <w:bottom w:val="single" w:sz="4" w:space="0" w:color="auto"/>
              <w:right w:val="single" w:sz="4" w:space="0" w:color="auto"/>
            </w:tcBorders>
            <w:noWrap/>
            <w:vAlign w:val="center"/>
          </w:tcPr>
          <w:p w14:paraId="09A941DD" w14:textId="77777777" w:rsidR="00D33CBA" w:rsidRPr="00872E58" w:rsidRDefault="00D33CBA" w:rsidP="00244109">
            <w:pPr>
              <w:jc w:val="right"/>
              <w:rPr>
                <w:b/>
                <w:bCs/>
                <w:sz w:val="20"/>
                <w:szCs w:val="20"/>
              </w:rPr>
            </w:pPr>
            <w:r w:rsidRPr="00872E58">
              <w:rPr>
                <w:sz w:val="20"/>
                <w:szCs w:val="20"/>
              </w:rPr>
              <w:t>4.038,06</w:t>
            </w:r>
          </w:p>
        </w:tc>
        <w:tc>
          <w:tcPr>
            <w:tcW w:w="1472" w:type="dxa"/>
            <w:tcBorders>
              <w:top w:val="single" w:sz="4" w:space="0" w:color="auto"/>
              <w:left w:val="nil"/>
              <w:bottom w:val="single" w:sz="4" w:space="0" w:color="auto"/>
              <w:right w:val="single" w:sz="4" w:space="0" w:color="auto"/>
            </w:tcBorders>
            <w:vAlign w:val="center"/>
          </w:tcPr>
          <w:p w14:paraId="3D5072BC" w14:textId="77777777" w:rsidR="00D33CBA" w:rsidRPr="00872E58" w:rsidRDefault="00D33CBA" w:rsidP="00244109">
            <w:pPr>
              <w:jc w:val="right"/>
              <w:rPr>
                <w:b/>
                <w:bCs/>
                <w:sz w:val="20"/>
                <w:szCs w:val="20"/>
              </w:rPr>
            </w:pPr>
            <w:r w:rsidRPr="00872E58">
              <w:rPr>
                <w:sz w:val="20"/>
                <w:szCs w:val="20"/>
              </w:rPr>
              <w:t>5.608,89</w:t>
            </w:r>
          </w:p>
        </w:tc>
        <w:tc>
          <w:tcPr>
            <w:tcW w:w="992" w:type="dxa"/>
            <w:tcBorders>
              <w:top w:val="single" w:sz="4" w:space="0" w:color="auto"/>
              <w:left w:val="nil"/>
              <w:bottom w:val="single" w:sz="4" w:space="0" w:color="auto"/>
              <w:right w:val="single" w:sz="4" w:space="0" w:color="auto"/>
            </w:tcBorders>
            <w:vAlign w:val="center"/>
          </w:tcPr>
          <w:p w14:paraId="524E59A8" w14:textId="77777777" w:rsidR="00D33CBA" w:rsidRPr="00872E58" w:rsidRDefault="00D33CBA" w:rsidP="00244109">
            <w:pPr>
              <w:jc w:val="right"/>
              <w:rPr>
                <w:b/>
                <w:bCs/>
                <w:i/>
                <w:iCs/>
                <w:sz w:val="20"/>
                <w:szCs w:val="20"/>
              </w:rPr>
            </w:pPr>
            <w:r w:rsidRPr="00872E58">
              <w:rPr>
                <w:i/>
                <w:iCs/>
                <w:sz w:val="20"/>
                <w:szCs w:val="20"/>
              </w:rPr>
              <w:t>138,90</w:t>
            </w:r>
          </w:p>
        </w:tc>
      </w:tr>
      <w:tr w:rsidR="00D33CBA" w:rsidRPr="00872E58" w14:paraId="7DE0210C" w14:textId="77777777" w:rsidTr="00244109">
        <w:trPr>
          <w:trHeight w:val="160"/>
        </w:trPr>
        <w:tc>
          <w:tcPr>
            <w:tcW w:w="707" w:type="dxa"/>
            <w:tcBorders>
              <w:top w:val="single" w:sz="4" w:space="0" w:color="auto"/>
              <w:left w:val="single" w:sz="4" w:space="0" w:color="auto"/>
              <w:bottom w:val="single" w:sz="4" w:space="0" w:color="auto"/>
              <w:right w:val="single" w:sz="4" w:space="0" w:color="auto"/>
            </w:tcBorders>
            <w:shd w:val="clear" w:color="auto" w:fill="E6E6E6"/>
            <w:noWrap/>
            <w:vAlign w:val="center"/>
          </w:tcPr>
          <w:p w14:paraId="7CCD5827" w14:textId="77777777" w:rsidR="00D33CBA" w:rsidRPr="00872E58" w:rsidRDefault="00D33CBA" w:rsidP="00244109">
            <w:pPr>
              <w:jc w:val="left"/>
              <w:rPr>
                <w:b/>
                <w:bCs/>
                <w:sz w:val="20"/>
                <w:szCs w:val="20"/>
              </w:rPr>
            </w:pPr>
            <w:r w:rsidRPr="00872E58">
              <w:rPr>
                <w:b/>
                <w:bCs/>
                <w:sz w:val="20"/>
                <w:szCs w:val="20"/>
              </w:rPr>
              <w:t>2.</w:t>
            </w:r>
          </w:p>
        </w:tc>
        <w:tc>
          <w:tcPr>
            <w:tcW w:w="4384" w:type="dxa"/>
            <w:tcBorders>
              <w:top w:val="single" w:sz="4" w:space="0" w:color="auto"/>
              <w:left w:val="nil"/>
              <w:bottom w:val="single" w:sz="4" w:space="0" w:color="auto"/>
              <w:right w:val="single" w:sz="4" w:space="0" w:color="auto"/>
            </w:tcBorders>
            <w:shd w:val="clear" w:color="auto" w:fill="E6E6E6"/>
            <w:noWrap/>
            <w:vAlign w:val="center"/>
          </w:tcPr>
          <w:p w14:paraId="6CBBC774" w14:textId="77777777" w:rsidR="00D33CBA" w:rsidRPr="00872E58" w:rsidRDefault="00D33CBA" w:rsidP="00244109">
            <w:pPr>
              <w:jc w:val="left"/>
              <w:rPr>
                <w:b/>
                <w:bCs/>
                <w:sz w:val="20"/>
                <w:szCs w:val="20"/>
              </w:rPr>
            </w:pPr>
            <w:r w:rsidRPr="00872E58">
              <w:rPr>
                <w:b/>
                <w:bCs/>
                <w:sz w:val="20"/>
                <w:szCs w:val="20"/>
              </w:rPr>
              <w:t>RASHODI POSLOVANJA</w:t>
            </w:r>
          </w:p>
        </w:tc>
        <w:tc>
          <w:tcPr>
            <w:tcW w:w="738" w:type="dxa"/>
            <w:tcBorders>
              <w:top w:val="single" w:sz="4" w:space="0" w:color="auto"/>
              <w:left w:val="nil"/>
              <w:bottom w:val="single" w:sz="4" w:space="0" w:color="auto"/>
              <w:right w:val="single" w:sz="4" w:space="0" w:color="auto"/>
            </w:tcBorders>
            <w:shd w:val="clear" w:color="auto" w:fill="E6E6E6"/>
            <w:vAlign w:val="center"/>
          </w:tcPr>
          <w:p w14:paraId="7ADF8D92" w14:textId="77777777" w:rsidR="00D33CBA" w:rsidRPr="00872E58" w:rsidRDefault="00D33CBA" w:rsidP="00244109">
            <w:pPr>
              <w:jc w:val="center"/>
              <w:rPr>
                <w:b/>
                <w:bCs/>
                <w:sz w:val="20"/>
                <w:szCs w:val="20"/>
              </w:rPr>
            </w:pPr>
            <w:r w:rsidRPr="00872E58">
              <w:rPr>
                <w:b/>
                <w:bCs/>
                <w:sz w:val="20"/>
                <w:szCs w:val="20"/>
              </w:rPr>
              <w:t>3</w:t>
            </w:r>
          </w:p>
        </w:tc>
        <w:tc>
          <w:tcPr>
            <w:tcW w:w="1392" w:type="dxa"/>
            <w:tcBorders>
              <w:top w:val="single" w:sz="4" w:space="0" w:color="auto"/>
              <w:left w:val="single" w:sz="4" w:space="0" w:color="auto"/>
              <w:bottom w:val="single" w:sz="4" w:space="0" w:color="auto"/>
              <w:right w:val="single" w:sz="4" w:space="0" w:color="auto"/>
            </w:tcBorders>
            <w:shd w:val="clear" w:color="auto" w:fill="E6E6E6"/>
            <w:noWrap/>
            <w:vAlign w:val="center"/>
          </w:tcPr>
          <w:p w14:paraId="6D47118C" w14:textId="77777777" w:rsidR="00D33CBA" w:rsidRPr="00872E58" w:rsidRDefault="00D33CBA" w:rsidP="00244109">
            <w:pPr>
              <w:jc w:val="right"/>
              <w:rPr>
                <w:b/>
                <w:bCs/>
                <w:sz w:val="20"/>
                <w:szCs w:val="20"/>
              </w:rPr>
            </w:pPr>
            <w:r w:rsidRPr="00872E58">
              <w:rPr>
                <w:b/>
                <w:bCs/>
                <w:sz w:val="20"/>
                <w:szCs w:val="20"/>
              </w:rPr>
              <w:t>3.934.769,78</w:t>
            </w:r>
          </w:p>
        </w:tc>
        <w:tc>
          <w:tcPr>
            <w:tcW w:w="1472" w:type="dxa"/>
            <w:tcBorders>
              <w:top w:val="single" w:sz="4" w:space="0" w:color="auto"/>
              <w:left w:val="nil"/>
              <w:bottom w:val="single" w:sz="4" w:space="0" w:color="auto"/>
              <w:right w:val="single" w:sz="4" w:space="0" w:color="auto"/>
            </w:tcBorders>
            <w:shd w:val="clear" w:color="auto" w:fill="E6E6E6"/>
            <w:vAlign w:val="center"/>
          </w:tcPr>
          <w:p w14:paraId="5A791D45" w14:textId="77777777" w:rsidR="00D33CBA" w:rsidRPr="00872E58" w:rsidRDefault="00D33CBA" w:rsidP="00244109">
            <w:pPr>
              <w:jc w:val="right"/>
              <w:rPr>
                <w:b/>
                <w:bCs/>
                <w:sz w:val="20"/>
                <w:szCs w:val="20"/>
              </w:rPr>
            </w:pPr>
            <w:r w:rsidRPr="00872E58">
              <w:rPr>
                <w:b/>
                <w:bCs/>
                <w:sz w:val="20"/>
                <w:szCs w:val="20"/>
              </w:rPr>
              <w:t>4.094.869,18</w:t>
            </w:r>
          </w:p>
        </w:tc>
        <w:tc>
          <w:tcPr>
            <w:tcW w:w="992" w:type="dxa"/>
            <w:tcBorders>
              <w:top w:val="single" w:sz="4" w:space="0" w:color="auto"/>
              <w:left w:val="nil"/>
              <w:bottom w:val="single" w:sz="4" w:space="0" w:color="auto"/>
              <w:right w:val="single" w:sz="4" w:space="0" w:color="auto"/>
            </w:tcBorders>
            <w:shd w:val="clear" w:color="auto" w:fill="E6E6E6"/>
            <w:vAlign w:val="center"/>
          </w:tcPr>
          <w:p w14:paraId="7364D22E" w14:textId="77777777" w:rsidR="00D33CBA" w:rsidRPr="00872E58" w:rsidRDefault="00D33CBA" w:rsidP="00244109">
            <w:pPr>
              <w:jc w:val="right"/>
              <w:rPr>
                <w:b/>
                <w:bCs/>
                <w:i/>
                <w:iCs/>
                <w:sz w:val="20"/>
                <w:szCs w:val="20"/>
              </w:rPr>
            </w:pPr>
            <w:r w:rsidRPr="00872E58">
              <w:rPr>
                <w:b/>
                <w:bCs/>
                <w:i/>
                <w:iCs/>
                <w:sz w:val="20"/>
                <w:szCs w:val="20"/>
              </w:rPr>
              <w:t>104,07</w:t>
            </w:r>
          </w:p>
        </w:tc>
      </w:tr>
      <w:tr w:rsidR="00D33CBA" w:rsidRPr="00872E58" w14:paraId="4B0A090B" w14:textId="77777777" w:rsidTr="00244109">
        <w:trPr>
          <w:trHeight w:val="160"/>
        </w:trPr>
        <w:tc>
          <w:tcPr>
            <w:tcW w:w="707" w:type="dxa"/>
            <w:tcBorders>
              <w:top w:val="nil"/>
              <w:left w:val="single" w:sz="4" w:space="0" w:color="auto"/>
              <w:bottom w:val="single" w:sz="4" w:space="0" w:color="auto"/>
              <w:right w:val="single" w:sz="4" w:space="0" w:color="auto"/>
            </w:tcBorders>
            <w:noWrap/>
            <w:vAlign w:val="center"/>
          </w:tcPr>
          <w:p w14:paraId="1A60D0C2" w14:textId="77777777" w:rsidR="00D33CBA" w:rsidRPr="00872E58" w:rsidRDefault="00D33CBA" w:rsidP="00244109">
            <w:pPr>
              <w:jc w:val="left"/>
              <w:rPr>
                <w:sz w:val="20"/>
                <w:szCs w:val="20"/>
              </w:rPr>
            </w:pPr>
            <w:r w:rsidRPr="00872E58">
              <w:rPr>
                <w:sz w:val="20"/>
                <w:szCs w:val="20"/>
              </w:rPr>
              <w:t>2.1.</w:t>
            </w:r>
          </w:p>
        </w:tc>
        <w:tc>
          <w:tcPr>
            <w:tcW w:w="4384" w:type="dxa"/>
            <w:tcBorders>
              <w:top w:val="nil"/>
              <w:left w:val="nil"/>
              <w:bottom w:val="single" w:sz="4" w:space="0" w:color="auto"/>
              <w:right w:val="single" w:sz="4" w:space="0" w:color="auto"/>
            </w:tcBorders>
            <w:noWrap/>
            <w:vAlign w:val="center"/>
          </w:tcPr>
          <w:p w14:paraId="0F355EA6" w14:textId="77777777" w:rsidR="00D33CBA" w:rsidRPr="00872E58" w:rsidRDefault="00D33CBA" w:rsidP="00244109">
            <w:pPr>
              <w:jc w:val="left"/>
              <w:rPr>
                <w:sz w:val="20"/>
                <w:szCs w:val="20"/>
              </w:rPr>
            </w:pPr>
            <w:r w:rsidRPr="00872E58">
              <w:rPr>
                <w:sz w:val="20"/>
                <w:szCs w:val="20"/>
              </w:rPr>
              <w:t>Rashodi za zaposlene</w:t>
            </w:r>
          </w:p>
        </w:tc>
        <w:tc>
          <w:tcPr>
            <w:tcW w:w="738" w:type="dxa"/>
            <w:tcBorders>
              <w:top w:val="single" w:sz="4" w:space="0" w:color="auto"/>
              <w:left w:val="nil"/>
              <w:bottom w:val="single" w:sz="4" w:space="0" w:color="auto"/>
              <w:right w:val="single" w:sz="4" w:space="0" w:color="auto"/>
            </w:tcBorders>
            <w:vAlign w:val="center"/>
          </w:tcPr>
          <w:p w14:paraId="0D7CB450" w14:textId="77777777" w:rsidR="00D33CBA" w:rsidRPr="00872E58" w:rsidRDefault="00D33CBA" w:rsidP="00244109">
            <w:pPr>
              <w:jc w:val="center"/>
              <w:rPr>
                <w:sz w:val="20"/>
                <w:szCs w:val="20"/>
              </w:rPr>
            </w:pPr>
            <w:r w:rsidRPr="00872E58">
              <w:rPr>
                <w:sz w:val="20"/>
                <w:szCs w:val="20"/>
              </w:rPr>
              <w:t>31</w:t>
            </w:r>
          </w:p>
        </w:tc>
        <w:tc>
          <w:tcPr>
            <w:tcW w:w="1392" w:type="dxa"/>
            <w:tcBorders>
              <w:top w:val="nil"/>
              <w:left w:val="single" w:sz="4" w:space="0" w:color="auto"/>
              <w:bottom w:val="single" w:sz="4" w:space="0" w:color="auto"/>
              <w:right w:val="single" w:sz="4" w:space="0" w:color="auto"/>
            </w:tcBorders>
            <w:noWrap/>
            <w:vAlign w:val="center"/>
          </w:tcPr>
          <w:p w14:paraId="041E28C6" w14:textId="77777777" w:rsidR="00D33CBA" w:rsidRPr="00872E58" w:rsidRDefault="00D33CBA" w:rsidP="00244109">
            <w:pPr>
              <w:jc w:val="right"/>
              <w:rPr>
                <w:sz w:val="20"/>
                <w:szCs w:val="20"/>
              </w:rPr>
            </w:pPr>
            <w:r w:rsidRPr="00872E58">
              <w:rPr>
                <w:sz w:val="20"/>
                <w:szCs w:val="20"/>
              </w:rPr>
              <w:t>3.320.364,94</w:t>
            </w:r>
          </w:p>
        </w:tc>
        <w:tc>
          <w:tcPr>
            <w:tcW w:w="1472" w:type="dxa"/>
            <w:tcBorders>
              <w:top w:val="nil"/>
              <w:left w:val="nil"/>
              <w:bottom w:val="single" w:sz="4" w:space="0" w:color="auto"/>
              <w:right w:val="single" w:sz="4" w:space="0" w:color="auto"/>
            </w:tcBorders>
            <w:vAlign w:val="center"/>
          </w:tcPr>
          <w:p w14:paraId="140EE0E4" w14:textId="77777777" w:rsidR="00D33CBA" w:rsidRPr="00872E58" w:rsidRDefault="00D33CBA" w:rsidP="00244109">
            <w:pPr>
              <w:jc w:val="right"/>
              <w:rPr>
                <w:sz w:val="20"/>
                <w:szCs w:val="20"/>
              </w:rPr>
            </w:pPr>
            <w:r w:rsidRPr="00872E58">
              <w:rPr>
                <w:sz w:val="20"/>
                <w:szCs w:val="20"/>
              </w:rPr>
              <w:t>3.424.307,01</w:t>
            </w:r>
          </w:p>
        </w:tc>
        <w:tc>
          <w:tcPr>
            <w:tcW w:w="992" w:type="dxa"/>
            <w:tcBorders>
              <w:top w:val="nil"/>
              <w:left w:val="nil"/>
              <w:bottom w:val="single" w:sz="4" w:space="0" w:color="auto"/>
              <w:right w:val="single" w:sz="4" w:space="0" w:color="auto"/>
            </w:tcBorders>
            <w:vAlign w:val="center"/>
          </w:tcPr>
          <w:p w14:paraId="19D63DB5" w14:textId="77777777" w:rsidR="00D33CBA" w:rsidRPr="00872E58" w:rsidRDefault="00D33CBA" w:rsidP="00244109">
            <w:pPr>
              <w:jc w:val="right"/>
              <w:rPr>
                <w:i/>
                <w:iCs/>
                <w:sz w:val="20"/>
                <w:szCs w:val="20"/>
              </w:rPr>
            </w:pPr>
            <w:r w:rsidRPr="00872E58">
              <w:rPr>
                <w:i/>
                <w:iCs/>
                <w:sz w:val="20"/>
                <w:szCs w:val="20"/>
              </w:rPr>
              <w:t>103,13</w:t>
            </w:r>
          </w:p>
        </w:tc>
      </w:tr>
      <w:tr w:rsidR="00D33CBA" w:rsidRPr="00872E58" w14:paraId="271D7FF5" w14:textId="77777777" w:rsidTr="00244109">
        <w:trPr>
          <w:trHeight w:val="160"/>
        </w:trPr>
        <w:tc>
          <w:tcPr>
            <w:tcW w:w="707" w:type="dxa"/>
            <w:tcBorders>
              <w:top w:val="nil"/>
              <w:left w:val="single" w:sz="4" w:space="0" w:color="auto"/>
              <w:bottom w:val="single" w:sz="4" w:space="0" w:color="auto"/>
              <w:right w:val="single" w:sz="4" w:space="0" w:color="auto"/>
            </w:tcBorders>
            <w:noWrap/>
            <w:vAlign w:val="center"/>
          </w:tcPr>
          <w:p w14:paraId="5B09BEFD" w14:textId="77777777" w:rsidR="00D33CBA" w:rsidRPr="00872E58" w:rsidRDefault="00D33CBA" w:rsidP="00244109">
            <w:pPr>
              <w:jc w:val="left"/>
              <w:rPr>
                <w:sz w:val="20"/>
                <w:szCs w:val="20"/>
              </w:rPr>
            </w:pPr>
            <w:r w:rsidRPr="00872E58">
              <w:rPr>
                <w:sz w:val="20"/>
                <w:szCs w:val="20"/>
              </w:rPr>
              <w:t>2.2.</w:t>
            </w:r>
          </w:p>
        </w:tc>
        <w:tc>
          <w:tcPr>
            <w:tcW w:w="4384" w:type="dxa"/>
            <w:tcBorders>
              <w:top w:val="nil"/>
              <w:left w:val="nil"/>
              <w:bottom w:val="single" w:sz="4" w:space="0" w:color="auto"/>
              <w:right w:val="single" w:sz="4" w:space="0" w:color="auto"/>
            </w:tcBorders>
            <w:noWrap/>
            <w:vAlign w:val="center"/>
          </w:tcPr>
          <w:p w14:paraId="1FF0E181" w14:textId="77777777" w:rsidR="00D33CBA" w:rsidRPr="00872E58" w:rsidRDefault="00D33CBA" w:rsidP="00244109">
            <w:pPr>
              <w:jc w:val="left"/>
              <w:rPr>
                <w:sz w:val="20"/>
                <w:szCs w:val="20"/>
              </w:rPr>
            </w:pPr>
            <w:r w:rsidRPr="00872E58">
              <w:rPr>
                <w:sz w:val="20"/>
                <w:szCs w:val="20"/>
              </w:rPr>
              <w:t>Materijalni rashodi</w:t>
            </w:r>
          </w:p>
        </w:tc>
        <w:tc>
          <w:tcPr>
            <w:tcW w:w="738" w:type="dxa"/>
            <w:tcBorders>
              <w:top w:val="single" w:sz="4" w:space="0" w:color="auto"/>
              <w:left w:val="nil"/>
              <w:bottom w:val="single" w:sz="4" w:space="0" w:color="auto"/>
              <w:right w:val="single" w:sz="4" w:space="0" w:color="auto"/>
            </w:tcBorders>
            <w:vAlign w:val="center"/>
          </w:tcPr>
          <w:p w14:paraId="7707D36C" w14:textId="77777777" w:rsidR="00D33CBA" w:rsidRPr="00872E58" w:rsidRDefault="00D33CBA" w:rsidP="00244109">
            <w:pPr>
              <w:jc w:val="center"/>
              <w:rPr>
                <w:sz w:val="20"/>
                <w:szCs w:val="20"/>
              </w:rPr>
            </w:pPr>
            <w:r w:rsidRPr="00872E58">
              <w:rPr>
                <w:sz w:val="20"/>
                <w:szCs w:val="20"/>
              </w:rPr>
              <w:t>32</w:t>
            </w:r>
          </w:p>
        </w:tc>
        <w:tc>
          <w:tcPr>
            <w:tcW w:w="1392" w:type="dxa"/>
            <w:tcBorders>
              <w:top w:val="nil"/>
              <w:left w:val="single" w:sz="4" w:space="0" w:color="auto"/>
              <w:bottom w:val="single" w:sz="4" w:space="0" w:color="auto"/>
              <w:right w:val="single" w:sz="4" w:space="0" w:color="auto"/>
            </w:tcBorders>
            <w:noWrap/>
            <w:vAlign w:val="center"/>
          </w:tcPr>
          <w:p w14:paraId="0246D3F8" w14:textId="77777777" w:rsidR="00D33CBA" w:rsidRPr="00872E58" w:rsidRDefault="00D33CBA" w:rsidP="00244109">
            <w:pPr>
              <w:jc w:val="right"/>
              <w:rPr>
                <w:sz w:val="20"/>
                <w:szCs w:val="20"/>
              </w:rPr>
            </w:pPr>
            <w:r w:rsidRPr="00872E58">
              <w:rPr>
                <w:sz w:val="20"/>
                <w:szCs w:val="20"/>
              </w:rPr>
              <w:t>611.850,85</w:t>
            </w:r>
          </w:p>
        </w:tc>
        <w:tc>
          <w:tcPr>
            <w:tcW w:w="1472" w:type="dxa"/>
            <w:tcBorders>
              <w:top w:val="nil"/>
              <w:left w:val="nil"/>
              <w:bottom w:val="single" w:sz="4" w:space="0" w:color="auto"/>
              <w:right w:val="single" w:sz="4" w:space="0" w:color="auto"/>
            </w:tcBorders>
            <w:vAlign w:val="center"/>
          </w:tcPr>
          <w:p w14:paraId="723E7CC6" w14:textId="77777777" w:rsidR="00D33CBA" w:rsidRPr="00872E58" w:rsidRDefault="00D33CBA" w:rsidP="00244109">
            <w:pPr>
              <w:jc w:val="right"/>
              <w:rPr>
                <w:sz w:val="20"/>
                <w:szCs w:val="20"/>
              </w:rPr>
            </w:pPr>
            <w:r w:rsidRPr="00872E58">
              <w:rPr>
                <w:sz w:val="20"/>
                <w:szCs w:val="20"/>
              </w:rPr>
              <w:t>667.533,53</w:t>
            </w:r>
          </w:p>
        </w:tc>
        <w:tc>
          <w:tcPr>
            <w:tcW w:w="992" w:type="dxa"/>
            <w:tcBorders>
              <w:top w:val="nil"/>
              <w:left w:val="nil"/>
              <w:bottom w:val="single" w:sz="4" w:space="0" w:color="auto"/>
              <w:right w:val="single" w:sz="4" w:space="0" w:color="auto"/>
            </w:tcBorders>
            <w:vAlign w:val="center"/>
          </w:tcPr>
          <w:p w14:paraId="6245B429" w14:textId="77777777" w:rsidR="00D33CBA" w:rsidRPr="00872E58" w:rsidRDefault="00D33CBA" w:rsidP="00244109">
            <w:pPr>
              <w:jc w:val="right"/>
              <w:rPr>
                <w:i/>
                <w:iCs/>
                <w:sz w:val="20"/>
                <w:szCs w:val="20"/>
              </w:rPr>
            </w:pPr>
            <w:r w:rsidRPr="00872E58">
              <w:rPr>
                <w:i/>
                <w:iCs/>
                <w:sz w:val="20"/>
                <w:szCs w:val="20"/>
              </w:rPr>
              <w:t>109,10</w:t>
            </w:r>
          </w:p>
        </w:tc>
      </w:tr>
      <w:tr w:rsidR="00D33CBA" w:rsidRPr="00872E58" w14:paraId="74B2BAD6" w14:textId="77777777" w:rsidTr="00244109">
        <w:trPr>
          <w:trHeight w:val="160"/>
        </w:trPr>
        <w:tc>
          <w:tcPr>
            <w:tcW w:w="707" w:type="dxa"/>
            <w:tcBorders>
              <w:top w:val="nil"/>
              <w:left w:val="single" w:sz="4" w:space="0" w:color="auto"/>
              <w:bottom w:val="single" w:sz="4" w:space="0" w:color="auto"/>
              <w:right w:val="single" w:sz="4" w:space="0" w:color="auto"/>
            </w:tcBorders>
            <w:noWrap/>
            <w:vAlign w:val="center"/>
          </w:tcPr>
          <w:p w14:paraId="31C2A588" w14:textId="77777777" w:rsidR="00D33CBA" w:rsidRPr="00872E58" w:rsidRDefault="00D33CBA" w:rsidP="00244109">
            <w:pPr>
              <w:jc w:val="left"/>
              <w:rPr>
                <w:sz w:val="20"/>
                <w:szCs w:val="20"/>
              </w:rPr>
            </w:pPr>
            <w:r w:rsidRPr="00872E58">
              <w:rPr>
                <w:sz w:val="20"/>
                <w:szCs w:val="20"/>
              </w:rPr>
              <w:t>2.3.</w:t>
            </w:r>
          </w:p>
        </w:tc>
        <w:tc>
          <w:tcPr>
            <w:tcW w:w="4384" w:type="dxa"/>
            <w:tcBorders>
              <w:top w:val="nil"/>
              <w:left w:val="nil"/>
              <w:bottom w:val="single" w:sz="4" w:space="0" w:color="auto"/>
              <w:right w:val="single" w:sz="4" w:space="0" w:color="auto"/>
            </w:tcBorders>
            <w:noWrap/>
            <w:vAlign w:val="center"/>
          </w:tcPr>
          <w:p w14:paraId="13552FD8" w14:textId="77777777" w:rsidR="00D33CBA" w:rsidRPr="00872E58" w:rsidRDefault="00D33CBA" w:rsidP="00244109">
            <w:pPr>
              <w:jc w:val="left"/>
              <w:rPr>
                <w:sz w:val="20"/>
                <w:szCs w:val="20"/>
              </w:rPr>
            </w:pPr>
            <w:r w:rsidRPr="00872E58">
              <w:rPr>
                <w:sz w:val="20"/>
                <w:szCs w:val="20"/>
              </w:rPr>
              <w:t>Financijski rashodi</w:t>
            </w:r>
          </w:p>
        </w:tc>
        <w:tc>
          <w:tcPr>
            <w:tcW w:w="738" w:type="dxa"/>
            <w:tcBorders>
              <w:top w:val="single" w:sz="4" w:space="0" w:color="auto"/>
              <w:left w:val="nil"/>
              <w:bottom w:val="single" w:sz="4" w:space="0" w:color="auto"/>
              <w:right w:val="single" w:sz="4" w:space="0" w:color="auto"/>
            </w:tcBorders>
            <w:vAlign w:val="center"/>
          </w:tcPr>
          <w:p w14:paraId="4619385A" w14:textId="77777777" w:rsidR="00D33CBA" w:rsidRPr="00872E58" w:rsidRDefault="00D33CBA" w:rsidP="00244109">
            <w:pPr>
              <w:jc w:val="center"/>
              <w:rPr>
                <w:sz w:val="20"/>
                <w:szCs w:val="20"/>
              </w:rPr>
            </w:pPr>
            <w:r w:rsidRPr="00872E58">
              <w:rPr>
                <w:sz w:val="20"/>
                <w:szCs w:val="20"/>
              </w:rPr>
              <w:t>34</w:t>
            </w:r>
          </w:p>
        </w:tc>
        <w:tc>
          <w:tcPr>
            <w:tcW w:w="1392" w:type="dxa"/>
            <w:tcBorders>
              <w:top w:val="nil"/>
              <w:left w:val="single" w:sz="4" w:space="0" w:color="auto"/>
              <w:bottom w:val="single" w:sz="4" w:space="0" w:color="auto"/>
              <w:right w:val="single" w:sz="4" w:space="0" w:color="auto"/>
            </w:tcBorders>
            <w:noWrap/>
            <w:vAlign w:val="center"/>
          </w:tcPr>
          <w:p w14:paraId="5093A817" w14:textId="77777777" w:rsidR="00D33CBA" w:rsidRPr="00872E58" w:rsidRDefault="00D33CBA" w:rsidP="00244109">
            <w:pPr>
              <w:jc w:val="right"/>
              <w:rPr>
                <w:sz w:val="20"/>
                <w:szCs w:val="20"/>
              </w:rPr>
            </w:pPr>
            <w:r w:rsidRPr="00872E58">
              <w:rPr>
                <w:sz w:val="20"/>
                <w:szCs w:val="20"/>
              </w:rPr>
              <w:t>2.553,99</w:t>
            </w:r>
          </w:p>
        </w:tc>
        <w:tc>
          <w:tcPr>
            <w:tcW w:w="1472" w:type="dxa"/>
            <w:tcBorders>
              <w:top w:val="nil"/>
              <w:left w:val="nil"/>
              <w:bottom w:val="single" w:sz="4" w:space="0" w:color="auto"/>
              <w:right w:val="single" w:sz="4" w:space="0" w:color="auto"/>
            </w:tcBorders>
            <w:vAlign w:val="center"/>
          </w:tcPr>
          <w:p w14:paraId="4BA45A90" w14:textId="77777777" w:rsidR="00D33CBA" w:rsidRPr="00872E58" w:rsidRDefault="00D33CBA" w:rsidP="00244109">
            <w:pPr>
              <w:jc w:val="right"/>
              <w:rPr>
                <w:sz w:val="20"/>
                <w:szCs w:val="20"/>
              </w:rPr>
            </w:pPr>
            <w:r w:rsidRPr="00872E58">
              <w:rPr>
                <w:sz w:val="20"/>
                <w:szCs w:val="20"/>
              </w:rPr>
              <w:t>3.028,64</w:t>
            </w:r>
          </w:p>
        </w:tc>
        <w:tc>
          <w:tcPr>
            <w:tcW w:w="992" w:type="dxa"/>
            <w:tcBorders>
              <w:top w:val="nil"/>
              <w:left w:val="nil"/>
              <w:bottom w:val="single" w:sz="4" w:space="0" w:color="auto"/>
              <w:right w:val="single" w:sz="4" w:space="0" w:color="auto"/>
            </w:tcBorders>
            <w:vAlign w:val="center"/>
          </w:tcPr>
          <w:p w14:paraId="7B3328D7" w14:textId="77777777" w:rsidR="00D33CBA" w:rsidRPr="00872E58" w:rsidRDefault="00D33CBA" w:rsidP="00244109">
            <w:pPr>
              <w:jc w:val="right"/>
              <w:rPr>
                <w:i/>
                <w:iCs/>
                <w:sz w:val="20"/>
                <w:szCs w:val="20"/>
              </w:rPr>
            </w:pPr>
            <w:r w:rsidRPr="00872E58">
              <w:rPr>
                <w:i/>
                <w:iCs/>
                <w:sz w:val="20"/>
                <w:szCs w:val="20"/>
              </w:rPr>
              <w:t>118,58</w:t>
            </w:r>
          </w:p>
        </w:tc>
      </w:tr>
      <w:tr w:rsidR="00D33CBA" w:rsidRPr="00872E58" w14:paraId="79FDA504" w14:textId="77777777" w:rsidTr="00244109">
        <w:trPr>
          <w:trHeight w:val="160"/>
        </w:trPr>
        <w:tc>
          <w:tcPr>
            <w:tcW w:w="707" w:type="dxa"/>
            <w:tcBorders>
              <w:top w:val="single" w:sz="4" w:space="0" w:color="auto"/>
              <w:left w:val="single" w:sz="4" w:space="0" w:color="auto"/>
              <w:bottom w:val="single" w:sz="4" w:space="0" w:color="auto"/>
              <w:right w:val="single" w:sz="4" w:space="0" w:color="auto"/>
            </w:tcBorders>
            <w:shd w:val="clear" w:color="auto" w:fill="E6E6E6"/>
            <w:noWrap/>
            <w:vAlign w:val="center"/>
          </w:tcPr>
          <w:p w14:paraId="07B691F7" w14:textId="77777777" w:rsidR="00D33CBA" w:rsidRPr="00872E58" w:rsidRDefault="00D33CBA" w:rsidP="00244109">
            <w:pPr>
              <w:jc w:val="left"/>
              <w:rPr>
                <w:b/>
                <w:bCs/>
                <w:sz w:val="20"/>
                <w:szCs w:val="20"/>
              </w:rPr>
            </w:pPr>
            <w:r w:rsidRPr="00872E58">
              <w:rPr>
                <w:b/>
                <w:bCs/>
                <w:sz w:val="20"/>
                <w:szCs w:val="20"/>
              </w:rPr>
              <w:t xml:space="preserve">3. </w:t>
            </w:r>
          </w:p>
        </w:tc>
        <w:tc>
          <w:tcPr>
            <w:tcW w:w="4384" w:type="dxa"/>
            <w:tcBorders>
              <w:top w:val="single" w:sz="4" w:space="0" w:color="auto"/>
              <w:left w:val="nil"/>
              <w:bottom w:val="single" w:sz="4" w:space="0" w:color="auto"/>
              <w:right w:val="single" w:sz="4" w:space="0" w:color="auto"/>
            </w:tcBorders>
            <w:shd w:val="clear" w:color="auto" w:fill="E6E6E6"/>
            <w:noWrap/>
            <w:vAlign w:val="center"/>
          </w:tcPr>
          <w:p w14:paraId="020A6BB4" w14:textId="77777777" w:rsidR="00D33CBA" w:rsidRPr="00872E58" w:rsidRDefault="00D33CBA" w:rsidP="00244109">
            <w:pPr>
              <w:jc w:val="left"/>
              <w:rPr>
                <w:b/>
                <w:sz w:val="20"/>
                <w:szCs w:val="20"/>
              </w:rPr>
            </w:pPr>
            <w:r w:rsidRPr="00872E58">
              <w:rPr>
                <w:b/>
                <w:bCs/>
                <w:sz w:val="20"/>
                <w:szCs w:val="20"/>
              </w:rPr>
              <w:t xml:space="preserve">VIŠAK PRIHODA POSLOVANJA </w:t>
            </w:r>
          </w:p>
        </w:tc>
        <w:tc>
          <w:tcPr>
            <w:tcW w:w="738" w:type="dxa"/>
            <w:tcBorders>
              <w:top w:val="single" w:sz="4" w:space="0" w:color="auto"/>
              <w:left w:val="nil"/>
              <w:bottom w:val="single" w:sz="4" w:space="0" w:color="auto"/>
              <w:right w:val="single" w:sz="4" w:space="0" w:color="auto"/>
            </w:tcBorders>
            <w:shd w:val="clear" w:color="auto" w:fill="E6E6E6"/>
            <w:vAlign w:val="center"/>
          </w:tcPr>
          <w:p w14:paraId="64D289FE" w14:textId="77777777" w:rsidR="00D33CBA" w:rsidRPr="00872E58" w:rsidRDefault="00D33CBA" w:rsidP="00244109">
            <w:pPr>
              <w:jc w:val="center"/>
              <w:rPr>
                <w:b/>
                <w:bCs/>
                <w:sz w:val="20"/>
                <w:szCs w:val="20"/>
              </w:rPr>
            </w:pPr>
            <w:r w:rsidRPr="00872E58">
              <w:rPr>
                <w:b/>
                <w:bCs/>
                <w:sz w:val="20"/>
                <w:szCs w:val="20"/>
              </w:rPr>
              <w:t>X001</w:t>
            </w:r>
          </w:p>
        </w:tc>
        <w:tc>
          <w:tcPr>
            <w:tcW w:w="1392" w:type="dxa"/>
            <w:tcBorders>
              <w:top w:val="single" w:sz="4" w:space="0" w:color="auto"/>
              <w:left w:val="single" w:sz="4" w:space="0" w:color="auto"/>
              <w:bottom w:val="single" w:sz="4" w:space="0" w:color="auto"/>
              <w:right w:val="single" w:sz="4" w:space="0" w:color="auto"/>
            </w:tcBorders>
            <w:shd w:val="clear" w:color="auto" w:fill="E6E6E6"/>
            <w:noWrap/>
            <w:vAlign w:val="center"/>
          </w:tcPr>
          <w:p w14:paraId="7C04B88D" w14:textId="77777777" w:rsidR="00D33CBA" w:rsidRPr="00872E58" w:rsidRDefault="00D33CBA" w:rsidP="00244109">
            <w:pPr>
              <w:jc w:val="right"/>
              <w:rPr>
                <w:b/>
                <w:bCs/>
                <w:sz w:val="20"/>
                <w:szCs w:val="20"/>
              </w:rPr>
            </w:pPr>
            <w:r w:rsidRPr="00872E58">
              <w:rPr>
                <w:b/>
                <w:bCs/>
                <w:sz w:val="20"/>
                <w:szCs w:val="20"/>
              </w:rPr>
              <w:t>4.131.636,38</w:t>
            </w:r>
          </w:p>
        </w:tc>
        <w:tc>
          <w:tcPr>
            <w:tcW w:w="1472" w:type="dxa"/>
            <w:tcBorders>
              <w:top w:val="single" w:sz="4" w:space="0" w:color="auto"/>
              <w:left w:val="nil"/>
              <w:bottom w:val="single" w:sz="4" w:space="0" w:color="auto"/>
              <w:right w:val="single" w:sz="4" w:space="0" w:color="auto"/>
            </w:tcBorders>
            <w:shd w:val="clear" w:color="auto" w:fill="E6E6E6"/>
            <w:vAlign w:val="center"/>
          </w:tcPr>
          <w:p w14:paraId="5C2903EA" w14:textId="77777777" w:rsidR="00D33CBA" w:rsidRPr="00872E58" w:rsidRDefault="00D33CBA" w:rsidP="00244109">
            <w:pPr>
              <w:jc w:val="right"/>
              <w:rPr>
                <w:b/>
                <w:bCs/>
                <w:sz w:val="20"/>
                <w:szCs w:val="20"/>
              </w:rPr>
            </w:pPr>
            <w:r w:rsidRPr="00872E58">
              <w:rPr>
                <w:b/>
                <w:bCs/>
                <w:sz w:val="20"/>
                <w:szCs w:val="20"/>
              </w:rPr>
              <w:t>2.655.962,73</w:t>
            </w:r>
          </w:p>
        </w:tc>
        <w:tc>
          <w:tcPr>
            <w:tcW w:w="992" w:type="dxa"/>
            <w:tcBorders>
              <w:top w:val="single" w:sz="4" w:space="0" w:color="auto"/>
              <w:left w:val="nil"/>
              <w:bottom w:val="single" w:sz="4" w:space="0" w:color="auto"/>
              <w:right w:val="single" w:sz="4" w:space="0" w:color="auto"/>
            </w:tcBorders>
            <w:shd w:val="clear" w:color="auto" w:fill="E6E6E6"/>
            <w:vAlign w:val="center"/>
          </w:tcPr>
          <w:p w14:paraId="2C880A3E" w14:textId="77777777" w:rsidR="00D33CBA" w:rsidRPr="00872E58" w:rsidRDefault="00D33CBA" w:rsidP="00244109">
            <w:pPr>
              <w:jc w:val="right"/>
              <w:rPr>
                <w:b/>
                <w:bCs/>
                <w:i/>
                <w:iCs/>
                <w:sz w:val="20"/>
                <w:szCs w:val="20"/>
              </w:rPr>
            </w:pPr>
            <w:r w:rsidRPr="00872E58">
              <w:rPr>
                <w:b/>
                <w:bCs/>
                <w:i/>
                <w:iCs/>
                <w:sz w:val="20"/>
                <w:szCs w:val="20"/>
              </w:rPr>
              <w:t>64,28</w:t>
            </w:r>
          </w:p>
        </w:tc>
      </w:tr>
      <w:tr w:rsidR="00D33CBA" w:rsidRPr="00872E58" w14:paraId="0DA491E8" w14:textId="77777777" w:rsidTr="00244109">
        <w:trPr>
          <w:trHeight w:val="160"/>
        </w:trPr>
        <w:tc>
          <w:tcPr>
            <w:tcW w:w="707" w:type="dxa"/>
            <w:tcBorders>
              <w:top w:val="single" w:sz="4" w:space="0" w:color="auto"/>
              <w:left w:val="single" w:sz="4" w:space="0" w:color="auto"/>
              <w:bottom w:val="single" w:sz="4" w:space="0" w:color="auto"/>
              <w:right w:val="single" w:sz="4" w:space="0" w:color="auto"/>
            </w:tcBorders>
            <w:shd w:val="clear" w:color="auto" w:fill="E6E6E6"/>
            <w:noWrap/>
            <w:vAlign w:val="center"/>
          </w:tcPr>
          <w:p w14:paraId="12B08903" w14:textId="77777777" w:rsidR="00D33CBA" w:rsidRPr="00872E58" w:rsidRDefault="00D33CBA" w:rsidP="00244109">
            <w:pPr>
              <w:jc w:val="left"/>
              <w:rPr>
                <w:b/>
                <w:bCs/>
                <w:sz w:val="20"/>
                <w:szCs w:val="20"/>
              </w:rPr>
            </w:pPr>
            <w:r w:rsidRPr="00872E58">
              <w:rPr>
                <w:b/>
                <w:bCs/>
                <w:sz w:val="20"/>
                <w:szCs w:val="20"/>
              </w:rPr>
              <w:t>4.</w:t>
            </w:r>
          </w:p>
        </w:tc>
        <w:tc>
          <w:tcPr>
            <w:tcW w:w="4384" w:type="dxa"/>
            <w:tcBorders>
              <w:top w:val="single" w:sz="4" w:space="0" w:color="auto"/>
              <w:left w:val="nil"/>
              <w:bottom w:val="single" w:sz="4" w:space="0" w:color="auto"/>
              <w:right w:val="single" w:sz="4" w:space="0" w:color="auto"/>
            </w:tcBorders>
            <w:shd w:val="clear" w:color="auto" w:fill="E6E6E6"/>
            <w:noWrap/>
            <w:vAlign w:val="center"/>
          </w:tcPr>
          <w:p w14:paraId="1984E3A0" w14:textId="77777777" w:rsidR="00D33CBA" w:rsidRPr="00872E58" w:rsidRDefault="00D33CBA" w:rsidP="00244109">
            <w:pPr>
              <w:jc w:val="left"/>
              <w:rPr>
                <w:b/>
                <w:sz w:val="20"/>
                <w:szCs w:val="20"/>
              </w:rPr>
            </w:pPr>
            <w:r w:rsidRPr="00872E58">
              <w:rPr>
                <w:b/>
                <w:bCs/>
                <w:sz w:val="20"/>
                <w:szCs w:val="20"/>
              </w:rPr>
              <w:t xml:space="preserve">MANJAK PRIHODA POSLOVANJA </w:t>
            </w:r>
          </w:p>
        </w:tc>
        <w:tc>
          <w:tcPr>
            <w:tcW w:w="738" w:type="dxa"/>
            <w:tcBorders>
              <w:top w:val="single" w:sz="4" w:space="0" w:color="auto"/>
              <w:left w:val="nil"/>
              <w:bottom w:val="single" w:sz="4" w:space="0" w:color="auto"/>
              <w:right w:val="single" w:sz="4" w:space="0" w:color="auto"/>
            </w:tcBorders>
            <w:shd w:val="clear" w:color="auto" w:fill="E6E6E6"/>
            <w:vAlign w:val="center"/>
          </w:tcPr>
          <w:p w14:paraId="1A1D390F" w14:textId="77777777" w:rsidR="00D33CBA" w:rsidRPr="00872E58" w:rsidRDefault="00D33CBA" w:rsidP="00244109">
            <w:pPr>
              <w:jc w:val="center"/>
              <w:rPr>
                <w:b/>
                <w:bCs/>
                <w:sz w:val="20"/>
                <w:szCs w:val="20"/>
              </w:rPr>
            </w:pPr>
            <w:r w:rsidRPr="00872E58">
              <w:rPr>
                <w:b/>
                <w:bCs/>
                <w:sz w:val="20"/>
                <w:szCs w:val="20"/>
              </w:rPr>
              <w:t>Y001</w:t>
            </w:r>
          </w:p>
        </w:tc>
        <w:tc>
          <w:tcPr>
            <w:tcW w:w="1392" w:type="dxa"/>
            <w:tcBorders>
              <w:top w:val="single" w:sz="4" w:space="0" w:color="auto"/>
              <w:left w:val="single" w:sz="4" w:space="0" w:color="auto"/>
              <w:bottom w:val="single" w:sz="4" w:space="0" w:color="auto"/>
              <w:right w:val="single" w:sz="4" w:space="0" w:color="auto"/>
            </w:tcBorders>
            <w:shd w:val="clear" w:color="auto" w:fill="E6E6E6"/>
            <w:noWrap/>
            <w:vAlign w:val="center"/>
          </w:tcPr>
          <w:p w14:paraId="6E22B64F" w14:textId="77777777" w:rsidR="00D33CBA" w:rsidRPr="00872E58" w:rsidRDefault="00D33CBA" w:rsidP="00244109">
            <w:pPr>
              <w:jc w:val="right"/>
              <w:rPr>
                <w:b/>
                <w:bCs/>
                <w:sz w:val="20"/>
                <w:szCs w:val="20"/>
              </w:rPr>
            </w:pPr>
            <w:r w:rsidRPr="00872E58">
              <w:rPr>
                <w:b/>
                <w:bCs/>
                <w:sz w:val="20"/>
                <w:szCs w:val="20"/>
              </w:rPr>
              <w:t>0,00</w:t>
            </w:r>
          </w:p>
        </w:tc>
        <w:tc>
          <w:tcPr>
            <w:tcW w:w="1472" w:type="dxa"/>
            <w:tcBorders>
              <w:top w:val="single" w:sz="4" w:space="0" w:color="auto"/>
              <w:left w:val="nil"/>
              <w:bottom w:val="single" w:sz="4" w:space="0" w:color="auto"/>
              <w:right w:val="single" w:sz="4" w:space="0" w:color="auto"/>
            </w:tcBorders>
            <w:shd w:val="clear" w:color="auto" w:fill="E6E6E6"/>
            <w:vAlign w:val="center"/>
          </w:tcPr>
          <w:p w14:paraId="44B8E7F0" w14:textId="77777777" w:rsidR="00D33CBA" w:rsidRPr="00872E58" w:rsidRDefault="00D33CBA" w:rsidP="00244109">
            <w:pPr>
              <w:jc w:val="right"/>
              <w:rPr>
                <w:b/>
                <w:bCs/>
                <w:sz w:val="20"/>
                <w:szCs w:val="20"/>
              </w:rPr>
            </w:pPr>
            <w:r w:rsidRPr="00872E58">
              <w:rPr>
                <w:b/>
                <w:bCs/>
                <w:sz w:val="20"/>
                <w:szCs w:val="20"/>
              </w:rPr>
              <w:t>0,00</w:t>
            </w:r>
          </w:p>
        </w:tc>
        <w:tc>
          <w:tcPr>
            <w:tcW w:w="992" w:type="dxa"/>
            <w:tcBorders>
              <w:top w:val="single" w:sz="4" w:space="0" w:color="auto"/>
              <w:left w:val="nil"/>
              <w:bottom w:val="single" w:sz="4" w:space="0" w:color="auto"/>
              <w:right w:val="single" w:sz="4" w:space="0" w:color="auto"/>
            </w:tcBorders>
            <w:shd w:val="clear" w:color="auto" w:fill="E6E6E6"/>
            <w:vAlign w:val="center"/>
          </w:tcPr>
          <w:p w14:paraId="04A6CA1E" w14:textId="77777777" w:rsidR="00D33CBA" w:rsidRPr="00872E58" w:rsidRDefault="00D33CBA" w:rsidP="00244109">
            <w:pPr>
              <w:jc w:val="center"/>
              <w:rPr>
                <w:b/>
                <w:bCs/>
                <w:i/>
                <w:iCs/>
                <w:sz w:val="20"/>
                <w:szCs w:val="20"/>
              </w:rPr>
            </w:pPr>
            <w:r w:rsidRPr="00872E58">
              <w:rPr>
                <w:b/>
                <w:bCs/>
                <w:i/>
                <w:iCs/>
                <w:sz w:val="20"/>
                <w:szCs w:val="20"/>
              </w:rPr>
              <w:t>-</w:t>
            </w:r>
          </w:p>
        </w:tc>
      </w:tr>
      <w:tr w:rsidR="00D33CBA" w:rsidRPr="00872E58" w14:paraId="2534AED2" w14:textId="77777777" w:rsidTr="00244109">
        <w:trPr>
          <w:trHeight w:val="160"/>
        </w:trPr>
        <w:tc>
          <w:tcPr>
            <w:tcW w:w="707" w:type="dxa"/>
            <w:tcBorders>
              <w:top w:val="single" w:sz="4" w:space="0" w:color="auto"/>
              <w:left w:val="single" w:sz="4" w:space="0" w:color="auto"/>
              <w:bottom w:val="single" w:sz="4" w:space="0" w:color="auto"/>
              <w:right w:val="single" w:sz="4" w:space="0" w:color="auto"/>
            </w:tcBorders>
            <w:shd w:val="clear" w:color="auto" w:fill="E6E6E6"/>
            <w:noWrap/>
            <w:vAlign w:val="center"/>
          </w:tcPr>
          <w:p w14:paraId="7D7E1CD0" w14:textId="77777777" w:rsidR="00D33CBA" w:rsidRPr="00872E58" w:rsidRDefault="00D33CBA" w:rsidP="00244109">
            <w:pPr>
              <w:jc w:val="left"/>
              <w:rPr>
                <w:b/>
                <w:bCs/>
                <w:sz w:val="20"/>
                <w:szCs w:val="20"/>
              </w:rPr>
            </w:pPr>
            <w:r w:rsidRPr="00872E58">
              <w:rPr>
                <w:b/>
                <w:bCs/>
                <w:sz w:val="20"/>
                <w:szCs w:val="20"/>
              </w:rPr>
              <w:t>5.</w:t>
            </w:r>
          </w:p>
        </w:tc>
        <w:tc>
          <w:tcPr>
            <w:tcW w:w="4384" w:type="dxa"/>
            <w:tcBorders>
              <w:top w:val="single" w:sz="4" w:space="0" w:color="auto"/>
              <w:left w:val="nil"/>
              <w:bottom w:val="single" w:sz="4" w:space="0" w:color="auto"/>
              <w:right w:val="single" w:sz="4" w:space="0" w:color="auto"/>
            </w:tcBorders>
            <w:shd w:val="clear" w:color="auto" w:fill="E6E6E6"/>
            <w:noWrap/>
            <w:vAlign w:val="center"/>
          </w:tcPr>
          <w:p w14:paraId="6A2445DB" w14:textId="77777777" w:rsidR="00D33CBA" w:rsidRPr="00872E58" w:rsidRDefault="00D33CBA" w:rsidP="00244109">
            <w:pPr>
              <w:jc w:val="left"/>
              <w:rPr>
                <w:b/>
                <w:sz w:val="20"/>
                <w:szCs w:val="20"/>
              </w:rPr>
            </w:pPr>
            <w:r w:rsidRPr="00872E58">
              <w:rPr>
                <w:b/>
                <w:bCs/>
                <w:sz w:val="20"/>
                <w:szCs w:val="20"/>
              </w:rPr>
              <w:t>PRIHODI OD PRODAJE NEFINANCIJSKE IMOVINE</w:t>
            </w:r>
          </w:p>
        </w:tc>
        <w:tc>
          <w:tcPr>
            <w:tcW w:w="738" w:type="dxa"/>
            <w:tcBorders>
              <w:top w:val="single" w:sz="4" w:space="0" w:color="auto"/>
              <w:left w:val="nil"/>
              <w:bottom w:val="single" w:sz="4" w:space="0" w:color="auto"/>
              <w:right w:val="single" w:sz="4" w:space="0" w:color="auto"/>
            </w:tcBorders>
            <w:shd w:val="clear" w:color="auto" w:fill="E6E6E6"/>
            <w:vAlign w:val="center"/>
          </w:tcPr>
          <w:p w14:paraId="0C98CACA" w14:textId="77777777" w:rsidR="00D33CBA" w:rsidRPr="00872E58" w:rsidRDefault="00D33CBA" w:rsidP="00244109">
            <w:pPr>
              <w:jc w:val="center"/>
              <w:rPr>
                <w:b/>
                <w:bCs/>
                <w:sz w:val="20"/>
                <w:szCs w:val="20"/>
              </w:rPr>
            </w:pPr>
            <w:r w:rsidRPr="00872E58">
              <w:rPr>
                <w:b/>
                <w:bCs/>
                <w:sz w:val="20"/>
                <w:szCs w:val="20"/>
              </w:rPr>
              <w:t>7</w:t>
            </w:r>
          </w:p>
        </w:tc>
        <w:tc>
          <w:tcPr>
            <w:tcW w:w="1392" w:type="dxa"/>
            <w:tcBorders>
              <w:top w:val="single" w:sz="4" w:space="0" w:color="auto"/>
              <w:left w:val="single" w:sz="4" w:space="0" w:color="auto"/>
              <w:bottom w:val="single" w:sz="4" w:space="0" w:color="auto"/>
              <w:right w:val="single" w:sz="4" w:space="0" w:color="auto"/>
            </w:tcBorders>
            <w:shd w:val="clear" w:color="auto" w:fill="E6E6E6"/>
            <w:noWrap/>
            <w:vAlign w:val="center"/>
          </w:tcPr>
          <w:p w14:paraId="5CA84DE5" w14:textId="77777777" w:rsidR="00D33CBA" w:rsidRPr="00872E58" w:rsidRDefault="00D33CBA" w:rsidP="00244109">
            <w:pPr>
              <w:jc w:val="right"/>
              <w:rPr>
                <w:b/>
                <w:bCs/>
                <w:sz w:val="20"/>
                <w:szCs w:val="20"/>
              </w:rPr>
            </w:pPr>
            <w:r w:rsidRPr="00872E58">
              <w:rPr>
                <w:b/>
                <w:bCs/>
                <w:sz w:val="20"/>
                <w:szCs w:val="20"/>
              </w:rPr>
              <w:t>3.000,60</w:t>
            </w:r>
          </w:p>
        </w:tc>
        <w:tc>
          <w:tcPr>
            <w:tcW w:w="1472" w:type="dxa"/>
            <w:tcBorders>
              <w:top w:val="single" w:sz="4" w:space="0" w:color="auto"/>
              <w:left w:val="nil"/>
              <w:bottom w:val="single" w:sz="4" w:space="0" w:color="auto"/>
              <w:right w:val="single" w:sz="4" w:space="0" w:color="auto"/>
            </w:tcBorders>
            <w:shd w:val="clear" w:color="auto" w:fill="E6E6E6"/>
            <w:vAlign w:val="center"/>
          </w:tcPr>
          <w:p w14:paraId="3FC131F8" w14:textId="77777777" w:rsidR="00D33CBA" w:rsidRPr="00872E58" w:rsidRDefault="00D33CBA" w:rsidP="00244109">
            <w:pPr>
              <w:jc w:val="right"/>
              <w:rPr>
                <w:b/>
                <w:bCs/>
                <w:sz w:val="20"/>
                <w:szCs w:val="20"/>
              </w:rPr>
            </w:pPr>
            <w:r w:rsidRPr="00872E58">
              <w:rPr>
                <w:b/>
                <w:bCs/>
                <w:sz w:val="20"/>
                <w:szCs w:val="20"/>
              </w:rPr>
              <w:t>755,55</w:t>
            </w:r>
          </w:p>
        </w:tc>
        <w:tc>
          <w:tcPr>
            <w:tcW w:w="992" w:type="dxa"/>
            <w:tcBorders>
              <w:top w:val="single" w:sz="4" w:space="0" w:color="auto"/>
              <w:left w:val="nil"/>
              <w:bottom w:val="single" w:sz="4" w:space="0" w:color="auto"/>
              <w:right w:val="single" w:sz="4" w:space="0" w:color="auto"/>
            </w:tcBorders>
            <w:shd w:val="clear" w:color="auto" w:fill="E6E6E6"/>
            <w:vAlign w:val="center"/>
          </w:tcPr>
          <w:p w14:paraId="71A6C085" w14:textId="77777777" w:rsidR="00D33CBA" w:rsidRPr="00872E58" w:rsidRDefault="00D33CBA" w:rsidP="00244109">
            <w:pPr>
              <w:jc w:val="right"/>
              <w:rPr>
                <w:b/>
                <w:bCs/>
                <w:i/>
                <w:iCs/>
                <w:sz w:val="20"/>
                <w:szCs w:val="20"/>
              </w:rPr>
            </w:pPr>
            <w:r w:rsidRPr="00872E58">
              <w:rPr>
                <w:b/>
                <w:bCs/>
                <w:i/>
                <w:iCs/>
                <w:sz w:val="20"/>
                <w:szCs w:val="20"/>
              </w:rPr>
              <w:t>25,18</w:t>
            </w:r>
          </w:p>
        </w:tc>
      </w:tr>
      <w:tr w:rsidR="00D33CBA" w:rsidRPr="00872E58" w14:paraId="707EFC1A" w14:textId="77777777" w:rsidTr="00244109">
        <w:trPr>
          <w:trHeight w:val="160"/>
        </w:trPr>
        <w:tc>
          <w:tcPr>
            <w:tcW w:w="707" w:type="dxa"/>
            <w:tcBorders>
              <w:top w:val="single" w:sz="4" w:space="0" w:color="auto"/>
              <w:left w:val="single" w:sz="4" w:space="0" w:color="auto"/>
              <w:bottom w:val="single" w:sz="4" w:space="0" w:color="auto"/>
              <w:right w:val="single" w:sz="4" w:space="0" w:color="auto"/>
            </w:tcBorders>
            <w:noWrap/>
            <w:vAlign w:val="center"/>
          </w:tcPr>
          <w:p w14:paraId="7123758B" w14:textId="77777777" w:rsidR="00D33CBA" w:rsidRPr="00872E58" w:rsidRDefault="00D33CBA" w:rsidP="00244109">
            <w:pPr>
              <w:jc w:val="left"/>
              <w:rPr>
                <w:sz w:val="20"/>
                <w:szCs w:val="20"/>
              </w:rPr>
            </w:pPr>
            <w:r w:rsidRPr="00872E58">
              <w:rPr>
                <w:sz w:val="20"/>
                <w:szCs w:val="20"/>
              </w:rPr>
              <w:t>5.1.</w:t>
            </w:r>
          </w:p>
        </w:tc>
        <w:tc>
          <w:tcPr>
            <w:tcW w:w="4384" w:type="dxa"/>
            <w:tcBorders>
              <w:top w:val="single" w:sz="4" w:space="0" w:color="auto"/>
              <w:left w:val="nil"/>
              <w:bottom w:val="single" w:sz="4" w:space="0" w:color="auto"/>
              <w:right w:val="single" w:sz="4" w:space="0" w:color="auto"/>
            </w:tcBorders>
            <w:noWrap/>
            <w:vAlign w:val="center"/>
          </w:tcPr>
          <w:p w14:paraId="78614BBB" w14:textId="77777777" w:rsidR="00D33CBA" w:rsidRPr="00872E58" w:rsidRDefault="00D33CBA" w:rsidP="00244109">
            <w:pPr>
              <w:jc w:val="left"/>
              <w:rPr>
                <w:sz w:val="20"/>
                <w:szCs w:val="20"/>
              </w:rPr>
            </w:pPr>
            <w:r w:rsidRPr="00872E58">
              <w:rPr>
                <w:sz w:val="20"/>
                <w:szCs w:val="20"/>
              </w:rPr>
              <w:t>Prihodi od prodaje proizvedene dugotrajne imovine</w:t>
            </w:r>
          </w:p>
        </w:tc>
        <w:tc>
          <w:tcPr>
            <w:tcW w:w="738" w:type="dxa"/>
            <w:tcBorders>
              <w:top w:val="single" w:sz="4" w:space="0" w:color="auto"/>
              <w:left w:val="nil"/>
              <w:bottom w:val="single" w:sz="4" w:space="0" w:color="auto"/>
              <w:right w:val="single" w:sz="4" w:space="0" w:color="auto"/>
            </w:tcBorders>
            <w:vAlign w:val="center"/>
          </w:tcPr>
          <w:p w14:paraId="47A3370D" w14:textId="77777777" w:rsidR="00D33CBA" w:rsidRPr="00872E58" w:rsidRDefault="00D33CBA" w:rsidP="00244109">
            <w:pPr>
              <w:jc w:val="center"/>
              <w:rPr>
                <w:sz w:val="20"/>
                <w:szCs w:val="20"/>
              </w:rPr>
            </w:pPr>
            <w:r w:rsidRPr="00872E58">
              <w:rPr>
                <w:sz w:val="20"/>
                <w:szCs w:val="20"/>
              </w:rPr>
              <w:t>72</w:t>
            </w:r>
          </w:p>
        </w:tc>
        <w:tc>
          <w:tcPr>
            <w:tcW w:w="1392" w:type="dxa"/>
            <w:tcBorders>
              <w:top w:val="single" w:sz="4" w:space="0" w:color="auto"/>
              <w:left w:val="single" w:sz="4" w:space="0" w:color="auto"/>
              <w:bottom w:val="single" w:sz="4" w:space="0" w:color="auto"/>
              <w:right w:val="single" w:sz="4" w:space="0" w:color="auto"/>
            </w:tcBorders>
            <w:noWrap/>
            <w:vAlign w:val="center"/>
          </w:tcPr>
          <w:p w14:paraId="5B83B9C6" w14:textId="77777777" w:rsidR="00D33CBA" w:rsidRPr="00872E58" w:rsidRDefault="00D33CBA" w:rsidP="00244109">
            <w:pPr>
              <w:jc w:val="right"/>
              <w:rPr>
                <w:sz w:val="20"/>
                <w:szCs w:val="20"/>
              </w:rPr>
            </w:pPr>
            <w:r w:rsidRPr="00872E58">
              <w:rPr>
                <w:sz w:val="20"/>
                <w:szCs w:val="20"/>
              </w:rPr>
              <w:t>3.000,60</w:t>
            </w:r>
          </w:p>
        </w:tc>
        <w:tc>
          <w:tcPr>
            <w:tcW w:w="1472" w:type="dxa"/>
            <w:tcBorders>
              <w:top w:val="single" w:sz="4" w:space="0" w:color="auto"/>
              <w:left w:val="nil"/>
              <w:bottom w:val="single" w:sz="4" w:space="0" w:color="auto"/>
              <w:right w:val="single" w:sz="4" w:space="0" w:color="auto"/>
            </w:tcBorders>
            <w:vAlign w:val="center"/>
          </w:tcPr>
          <w:p w14:paraId="677AC8C7" w14:textId="77777777" w:rsidR="00D33CBA" w:rsidRPr="00872E58" w:rsidRDefault="00D33CBA" w:rsidP="00244109">
            <w:pPr>
              <w:jc w:val="right"/>
              <w:rPr>
                <w:sz w:val="20"/>
                <w:szCs w:val="20"/>
              </w:rPr>
            </w:pPr>
            <w:r w:rsidRPr="00872E58">
              <w:rPr>
                <w:sz w:val="20"/>
                <w:szCs w:val="20"/>
              </w:rPr>
              <w:t>755,55</w:t>
            </w:r>
          </w:p>
        </w:tc>
        <w:tc>
          <w:tcPr>
            <w:tcW w:w="992" w:type="dxa"/>
            <w:tcBorders>
              <w:top w:val="single" w:sz="4" w:space="0" w:color="auto"/>
              <w:left w:val="nil"/>
              <w:bottom w:val="single" w:sz="4" w:space="0" w:color="auto"/>
              <w:right w:val="single" w:sz="4" w:space="0" w:color="auto"/>
            </w:tcBorders>
            <w:vAlign w:val="center"/>
          </w:tcPr>
          <w:p w14:paraId="6C75710D" w14:textId="77777777" w:rsidR="00D33CBA" w:rsidRPr="00872E58" w:rsidRDefault="00D33CBA" w:rsidP="00244109">
            <w:pPr>
              <w:jc w:val="right"/>
              <w:rPr>
                <w:i/>
                <w:iCs/>
                <w:sz w:val="20"/>
                <w:szCs w:val="20"/>
              </w:rPr>
            </w:pPr>
            <w:r w:rsidRPr="00872E58">
              <w:rPr>
                <w:i/>
                <w:iCs/>
                <w:sz w:val="20"/>
                <w:szCs w:val="20"/>
              </w:rPr>
              <w:t>25,18</w:t>
            </w:r>
          </w:p>
        </w:tc>
      </w:tr>
      <w:tr w:rsidR="00D33CBA" w:rsidRPr="00872E58" w14:paraId="051C1EC1" w14:textId="77777777" w:rsidTr="00244109">
        <w:trPr>
          <w:trHeight w:val="160"/>
        </w:trPr>
        <w:tc>
          <w:tcPr>
            <w:tcW w:w="707" w:type="dxa"/>
            <w:tcBorders>
              <w:top w:val="single" w:sz="4" w:space="0" w:color="auto"/>
              <w:left w:val="single" w:sz="4" w:space="0" w:color="auto"/>
              <w:bottom w:val="single" w:sz="4" w:space="0" w:color="auto"/>
              <w:right w:val="single" w:sz="4" w:space="0" w:color="auto"/>
            </w:tcBorders>
            <w:shd w:val="clear" w:color="auto" w:fill="E6E6E6"/>
            <w:noWrap/>
            <w:vAlign w:val="center"/>
          </w:tcPr>
          <w:p w14:paraId="529A5F5D" w14:textId="77777777" w:rsidR="00D33CBA" w:rsidRPr="00872E58" w:rsidRDefault="00D33CBA" w:rsidP="00244109">
            <w:pPr>
              <w:jc w:val="left"/>
              <w:rPr>
                <w:b/>
                <w:bCs/>
                <w:sz w:val="20"/>
                <w:szCs w:val="20"/>
              </w:rPr>
            </w:pPr>
            <w:r w:rsidRPr="00872E58">
              <w:rPr>
                <w:b/>
                <w:bCs/>
                <w:sz w:val="20"/>
                <w:szCs w:val="20"/>
              </w:rPr>
              <w:t>6.</w:t>
            </w:r>
          </w:p>
        </w:tc>
        <w:tc>
          <w:tcPr>
            <w:tcW w:w="4384" w:type="dxa"/>
            <w:tcBorders>
              <w:top w:val="single" w:sz="4" w:space="0" w:color="auto"/>
              <w:left w:val="nil"/>
              <w:bottom w:val="single" w:sz="4" w:space="0" w:color="auto"/>
              <w:right w:val="single" w:sz="4" w:space="0" w:color="auto"/>
            </w:tcBorders>
            <w:shd w:val="clear" w:color="auto" w:fill="E6E6E6"/>
            <w:noWrap/>
            <w:vAlign w:val="center"/>
          </w:tcPr>
          <w:p w14:paraId="07495E9C" w14:textId="77777777" w:rsidR="00D33CBA" w:rsidRPr="00872E58" w:rsidRDefault="00D33CBA" w:rsidP="00244109">
            <w:pPr>
              <w:jc w:val="left"/>
              <w:rPr>
                <w:b/>
                <w:sz w:val="20"/>
                <w:szCs w:val="20"/>
              </w:rPr>
            </w:pPr>
            <w:r w:rsidRPr="00872E58">
              <w:rPr>
                <w:b/>
                <w:bCs/>
                <w:sz w:val="20"/>
                <w:szCs w:val="20"/>
              </w:rPr>
              <w:t>RASHODI ZA NABAVU NEFINANCIJSKE IMOVINE</w:t>
            </w:r>
          </w:p>
        </w:tc>
        <w:tc>
          <w:tcPr>
            <w:tcW w:w="738" w:type="dxa"/>
            <w:tcBorders>
              <w:top w:val="single" w:sz="4" w:space="0" w:color="auto"/>
              <w:left w:val="nil"/>
              <w:bottom w:val="single" w:sz="4" w:space="0" w:color="auto"/>
              <w:right w:val="single" w:sz="4" w:space="0" w:color="auto"/>
            </w:tcBorders>
            <w:shd w:val="clear" w:color="auto" w:fill="E6E6E6"/>
            <w:vAlign w:val="center"/>
          </w:tcPr>
          <w:p w14:paraId="24BF48C3" w14:textId="77777777" w:rsidR="00D33CBA" w:rsidRPr="00872E58" w:rsidRDefault="00D33CBA" w:rsidP="00244109">
            <w:pPr>
              <w:jc w:val="center"/>
              <w:rPr>
                <w:b/>
                <w:bCs/>
                <w:sz w:val="20"/>
                <w:szCs w:val="20"/>
              </w:rPr>
            </w:pPr>
            <w:r w:rsidRPr="00872E58">
              <w:rPr>
                <w:b/>
                <w:bCs/>
                <w:sz w:val="20"/>
                <w:szCs w:val="20"/>
              </w:rPr>
              <w:t>4</w:t>
            </w:r>
          </w:p>
        </w:tc>
        <w:tc>
          <w:tcPr>
            <w:tcW w:w="1392" w:type="dxa"/>
            <w:tcBorders>
              <w:top w:val="single" w:sz="4" w:space="0" w:color="auto"/>
              <w:left w:val="single" w:sz="4" w:space="0" w:color="auto"/>
              <w:bottom w:val="single" w:sz="4" w:space="0" w:color="auto"/>
              <w:right w:val="single" w:sz="4" w:space="0" w:color="auto"/>
            </w:tcBorders>
            <w:shd w:val="clear" w:color="auto" w:fill="E6E6E6"/>
            <w:noWrap/>
            <w:vAlign w:val="center"/>
          </w:tcPr>
          <w:p w14:paraId="59571C42" w14:textId="77777777" w:rsidR="00D33CBA" w:rsidRPr="00872E58" w:rsidRDefault="00D33CBA" w:rsidP="00244109">
            <w:pPr>
              <w:jc w:val="right"/>
              <w:rPr>
                <w:b/>
                <w:bCs/>
                <w:sz w:val="20"/>
                <w:szCs w:val="20"/>
              </w:rPr>
            </w:pPr>
            <w:r w:rsidRPr="00872E58">
              <w:rPr>
                <w:b/>
                <w:bCs/>
                <w:sz w:val="20"/>
                <w:szCs w:val="20"/>
              </w:rPr>
              <w:t>128.171,49</w:t>
            </w:r>
          </w:p>
        </w:tc>
        <w:tc>
          <w:tcPr>
            <w:tcW w:w="1472" w:type="dxa"/>
            <w:tcBorders>
              <w:top w:val="single" w:sz="4" w:space="0" w:color="auto"/>
              <w:left w:val="nil"/>
              <w:bottom w:val="single" w:sz="4" w:space="0" w:color="auto"/>
              <w:right w:val="single" w:sz="4" w:space="0" w:color="auto"/>
            </w:tcBorders>
            <w:shd w:val="clear" w:color="auto" w:fill="E6E6E6"/>
            <w:vAlign w:val="center"/>
          </w:tcPr>
          <w:p w14:paraId="7DE3EB63" w14:textId="77777777" w:rsidR="00D33CBA" w:rsidRPr="00872E58" w:rsidRDefault="00D33CBA" w:rsidP="00244109">
            <w:pPr>
              <w:jc w:val="right"/>
              <w:rPr>
                <w:b/>
                <w:bCs/>
                <w:sz w:val="20"/>
                <w:szCs w:val="20"/>
              </w:rPr>
            </w:pPr>
            <w:r w:rsidRPr="00872E58">
              <w:rPr>
                <w:b/>
                <w:bCs/>
                <w:sz w:val="20"/>
                <w:szCs w:val="20"/>
              </w:rPr>
              <w:t>58.455,44</w:t>
            </w:r>
          </w:p>
        </w:tc>
        <w:tc>
          <w:tcPr>
            <w:tcW w:w="992" w:type="dxa"/>
            <w:tcBorders>
              <w:top w:val="single" w:sz="4" w:space="0" w:color="auto"/>
              <w:left w:val="nil"/>
              <w:bottom w:val="single" w:sz="4" w:space="0" w:color="auto"/>
              <w:right w:val="single" w:sz="4" w:space="0" w:color="auto"/>
            </w:tcBorders>
            <w:shd w:val="clear" w:color="auto" w:fill="E6E6E6"/>
            <w:vAlign w:val="center"/>
          </w:tcPr>
          <w:p w14:paraId="2BCA25E2" w14:textId="77777777" w:rsidR="00D33CBA" w:rsidRPr="00872E58" w:rsidRDefault="00D33CBA" w:rsidP="00244109">
            <w:pPr>
              <w:jc w:val="right"/>
              <w:rPr>
                <w:b/>
                <w:bCs/>
                <w:i/>
                <w:iCs/>
                <w:sz w:val="20"/>
                <w:szCs w:val="20"/>
              </w:rPr>
            </w:pPr>
            <w:r w:rsidRPr="00872E58">
              <w:rPr>
                <w:b/>
                <w:bCs/>
                <w:i/>
                <w:iCs/>
                <w:sz w:val="20"/>
                <w:szCs w:val="20"/>
              </w:rPr>
              <w:t>45,61</w:t>
            </w:r>
          </w:p>
        </w:tc>
      </w:tr>
      <w:tr w:rsidR="00D33CBA" w:rsidRPr="00872E58" w14:paraId="270E0AA3" w14:textId="77777777" w:rsidTr="00244109">
        <w:trPr>
          <w:trHeight w:val="160"/>
        </w:trPr>
        <w:tc>
          <w:tcPr>
            <w:tcW w:w="707" w:type="dxa"/>
            <w:tcBorders>
              <w:top w:val="nil"/>
              <w:left w:val="single" w:sz="4" w:space="0" w:color="auto"/>
              <w:bottom w:val="single" w:sz="4" w:space="0" w:color="auto"/>
              <w:right w:val="single" w:sz="4" w:space="0" w:color="auto"/>
            </w:tcBorders>
            <w:noWrap/>
            <w:vAlign w:val="center"/>
          </w:tcPr>
          <w:p w14:paraId="22D488D0" w14:textId="77777777" w:rsidR="00D33CBA" w:rsidRPr="00872E58" w:rsidRDefault="00D33CBA" w:rsidP="00244109">
            <w:pPr>
              <w:jc w:val="left"/>
              <w:rPr>
                <w:sz w:val="20"/>
                <w:szCs w:val="20"/>
              </w:rPr>
            </w:pPr>
            <w:r w:rsidRPr="00872E58">
              <w:rPr>
                <w:sz w:val="20"/>
                <w:szCs w:val="20"/>
              </w:rPr>
              <w:t>6.1.</w:t>
            </w:r>
          </w:p>
        </w:tc>
        <w:tc>
          <w:tcPr>
            <w:tcW w:w="4384" w:type="dxa"/>
            <w:tcBorders>
              <w:top w:val="nil"/>
              <w:left w:val="nil"/>
              <w:bottom w:val="single" w:sz="4" w:space="0" w:color="auto"/>
              <w:right w:val="single" w:sz="4" w:space="0" w:color="auto"/>
            </w:tcBorders>
            <w:noWrap/>
            <w:vAlign w:val="center"/>
          </w:tcPr>
          <w:p w14:paraId="4E915DF7" w14:textId="77777777" w:rsidR="00D33CBA" w:rsidRPr="00872E58" w:rsidRDefault="00D33CBA" w:rsidP="00244109">
            <w:pPr>
              <w:jc w:val="left"/>
              <w:rPr>
                <w:sz w:val="20"/>
                <w:szCs w:val="20"/>
              </w:rPr>
            </w:pPr>
            <w:r w:rsidRPr="00872E58">
              <w:rPr>
                <w:sz w:val="20"/>
                <w:szCs w:val="20"/>
              </w:rPr>
              <w:t>Rashodi za nabavu proizvedene dugotrajne imovine</w:t>
            </w:r>
          </w:p>
        </w:tc>
        <w:tc>
          <w:tcPr>
            <w:tcW w:w="738" w:type="dxa"/>
            <w:tcBorders>
              <w:top w:val="single" w:sz="4" w:space="0" w:color="auto"/>
              <w:left w:val="nil"/>
              <w:bottom w:val="single" w:sz="4" w:space="0" w:color="auto"/>
              <w:right w:val="single" w:sz="4" w:space="0" w:color="auto"/>
            </w:tcBorders>
            <w:vAlign w:val="center"/>
          </w:tcPr>
          <w:p w14:paraId="39CEB4BB" w14:textId="77777777" w:rsidR="00D33CBA" w:rsidRPr="00872E58" w:rsidRDefault="00D33CBA" w:rsidP="00244109">
            <w:pPr>
              <w:jc w:val="center"/>
              <w:rPr>
                <w:sz w:val="20"/>
                <w:szCs w:val="20"/>
              </w:rPr>
            </w:pPr>
            <w:r w:rsidRPr="00872E58">
              <w:rPr>
                <w:sz w:val="20"/>
                <w:szCs w:val="20"/>
              </w:rPr>
              <w:t>42</w:t>
            </w:r>
          </w:p>
        </w:tc>
        <w:tc>
          <w:tcPr>
            <w:tcW w:w="1392" w:type="dxa"/>
            <w:tcBorders>
              <w:top w:val="nil"/>
              <w:left w:val="single" w:sz="4" w:space="0" w:color="auto"/>
              <w:bottom w:val="single" w:sz="4" w:space="0" w:color="auto"/>
              <w:right w:val="single" w:sz="4" w:space="0" w:color="auto"/>
            </w:tcBorders>
            <w:noWrap/>
            <w:vAlign w:val="center"/>
          </w:tcPr>
          <w:p w14:paraId="49F84845" w14:textId="77777777" w:rsidR="00D33CBA" w:rsidRPr="00872E58" w:rsidRDefault="00D33CBA" w:rsidP="00244109">
            <w:pPr>
              <w:jc w:val="right"/>
              <w:rPr>
                <w:sz w:val="20"/>
                <w:szCs w:val="20"/>
              </w:rPr>
            </w:pPr>
            <w:r w:rsidRPr="00872E58">
              <w:rPr>
                <w:sz w:val="20"/>
                <w:szCs w:val="20"/>
              </w:rPr>
              <w:t>128.171,49</w:t>
            </w:r>
          </w:p>
        </w:tc>
        <w:tc>
          <w:tcPr>
            <w:tcW w:w="1472" w:type="dxa"/>
            <w:tcBorders>
              <w:top w:val="nil"/>
              <w:left w:val="nil"/>
              <w:bottom w:val="single" w:sz="4" w:space="0" w:color="auto"/>
              <w:right w:val="single" w:sz="4" w:space="0" w:color="auto"/>
            </w:tcBorders>
            <w:vAlign w:val="center"/>
          </w:tcPr>
          <w:p w14:paraId="54F94CD7" w14:textId="77777777" w:rsidR="00D33CBA" w:rsidRPr="00872E58" w:rsidRDefault="00D33CBA" w:rsidP="00244109">
            <w:pPr>
              <w:jc w:val="right"/>
              <w:rPr>
                <w:sz w:val="20"/>
                <w:szCs w:val="20"/>
              </w:rPr>
            </w:pPr>
            <w:r w:rsidRPr="00872E58">
              <w:rPr>
                <w:sz w:val="20"/>
                <w:szCs w:val="20"/>
              </w:rPr>
              <w:t>58.455,44</w:t>
            </w:r>
          </w:p>
        </w:tc>
        <w:tc>
          <w:tcPr>
            <w:tcW w:w="992" w:type="dxa"/>
            <w:tcBorders>
              <w:top w:val="nil"/>
              <w:left w:val="nil"/>
              <w:bottom w:val="single" w:sz="4" w:space="0" w:color="auto"/>
              <w:right w:val="single" w:sz="4" w:space="0" w:color="auto"/>
            </w:tcBorders>
            <w:vAlign w:val="center"/>
          </w:tcPr>
          <w:p w14:paraId="7B05C2C5" w14:textId="77777777" w:rsidR="00D33CBA" w:rsidRPr="00872E58" w:rsidRDefault="00D33CBA" w:rsidP="00244109">
            <w:pPr>
              <w:jc w:val="right"/>
              <w:rPr>
                <w:i/>
                <w:iCs/>
                <w:sz w:val="20"/>
                <w:szCs w:val="20"/>
              </w:rPr>
            </w:pPr>
            <w:r w:rsidRPr="00872E58">
              <w:rPr>
                <w:i/>
                <w:iCs/>
                <w:sz w:val="20"/>
                <w:szCs w:val="20"/>
              </w:rPr>
              <w:t>45,61</w:t>
            </w:r>
          </w:p>
        </w:tc>
      </w:tr>
      <w:tr w:rsidR="00D33CBA" w:rsidRPr="00872E58" w14:paraId="44F79F82" w14:textId="77777777" w:rsidTr="00244109">
        <w:trPr>
          <w:trHeight w:val="160"/>
        </w:trPr>
        <w:tc>
          <w:tcPr>
            <w:tcW w:w="707" w:type="dxa"/>
            <w:tcBorders>
              <w:top w:val="single" w:sz="4" w:space="0" w:color="auto"/>
              <w:left w:val="single" w:sz="4" w:space="0" w:color="auto"/>
              <w:bottom w:val="single" w:sz="4" w:space="0" w:color="auto"/>
              <w:right w:val="single" w:sz="4" w:space="0" w:color="auto"/>
            </w:tcBorders>
            <w:shd w:val="clear" w:color="auto" w:fill="E6E6E6"/>
            <w:noWrap/>
            <w:vAlign w:val="center"/>
          </w:tcPr>
          <w:p w14:paraId="60BAC77C" w14:textId="77777777" w:rsidR="00D33CBA" w:rsidRPr="00872E58" w:rsidRDefault="00D33CBA" w:rsidP="00244109">
            <w:pPr>
              <w:jc w:val="left"/>
              <w:rPr>
                <w:b/>
                <w:bCs/>
                <w:sz w:val="20"/>
                <w:szCs w:val="20"/>
              </w:rPr>
            </w:pPr>
            <w:r w:rsidRPr="00872E58">
              <w:rPr>
                <w:b/>
                <w:bCs/>
                <w:sz w:val="20"/>
                <w:szCs w:val="20"/>
              </w:rPr>
              <w:t>7.</w:t>
            </w:r>
          </w:p>
        </w:tc>
        <w:tc>
          <w:tcPr>
            <w:tcW w:w="4384" w:type="dxa"/>
            <w:tcBorders>
              <w:top w:val="single" w:sz="4" w:space="0" w:color="auto"/>
              <w:left w:val="nil"/>
              <w:bottom w:val="single" w:sz="4" w:space="0" w:color="auto"/>
              <w:right w:val="single" w:sz="4" w:space="0" w:color="auto"/>
            </w:tcBorders>
            <w:shd w:val="clear" w:color="auto" w:fill="E6E6E6"/>
            <w:noWrap/>
            <w:vAlign w:val="center"/>
          </w:tcPr>
          <w:p w14:paraId="7883C9B1" w14:textId="77777777" w:rsidR="00D33CBA" w:rsidRPr="00872E58" w:rsidRDefault="00D33CBA" w:rsidP="00244109">
            <w:pPr>
              <w:jc w:val="left"/>
              <w:rPr>
                <w:b/>
                <w:sz w:val="20"/>
                <w:szCs w:val="20"/>
              </w:rPr>
            </w:pPr>
            <w:r w:rsidRPr="00872E58">
              <w:rPr>
                <w:b/>
                <w:bCs/>
                <w:sz w:val="20"/>
                <w:szCs w:val="20"/>
              </w:rPr>
              <w:t>VIŠAK PRIHODA OD NEFINANCIJSKE IMOVINE (5.-6.)</w:t>
            </w:r>
          </w:p>
        </w:tc>
        <w:tc>
          <w:tcPr>
            <w:tcW w:w="738" w:type="dxa"/>
            <w:tcBorders>
              <w:top w:val="single" w:sz="4" w:space="0" w:color="auto"/>
              <w:left w:val="nil"/>
              <w:bottom w:val="single" w:sz="4" w:space="0" w:color="auto"/>
              <w:right w:val="single" w:sz="4" w:space="0" w:color="auto"/>
            </w:tcBorders>
            <w:shd w:val="clear" w:color="auto" w:fill="E6E6E6"/>
            <w:vAlign w:val="center"/>
          </w:tcPr>
          <w:p w14:paraId="72DD8FD9" w14:textId="77777777" w:rsidR="00D33CBA" w:rsidRPr="00872E58" w:rsidRDefault="00D33CBA" w:rsidP="00244109">
            <w:pPr>
              <w:jc w:val="center"/>
              <w:rPr>
                <w:b/>
                <w:bCs/>
                <w:sz w:val="20"/>
                <w:szCs w:val="20"/>
              </w:rPr>
            </w:pPr>
            <w:r w:rsidRPr="00872E58">
              <w:rPr>
                <w:b/>
                <w:bCs/>
                <w:sz w:val="20"/>
                <w:szCs w:val="20"/>
              </w:rPr>
              <w:t>X002</w:t>
            </w:r>
          </w:p>
        </w:tc>
        <w:tc>
          <w:tcPr>
            <w:tcW w:w="1392" w:type="dxa"/>
            <w:tcBorders>
              <w:top w:val="single" w:sz="4" w:space="0" w:color="auto"/>
              <w:left w:val="single" w:sz="4" w:space="0" w:color="auto"/>
              <w:bottom w:val="single" w:sz="4" w:space="0" w:color="auto"/>
              <w:right w:val="single" w:sz="4" w:space="0" w:color="auto"/>
            </w:tcBorders>
            <w:shd w:val="clear" w:color="auto" w:fill="E6E6E6"/>
            <w:noWrap/>
            <w:vAlign w:val="center"/>
          </w:tcPr>
          <w:p w14:paraId="38E45E1C" w14:textId="77777777" w:rsidR="00D33CBA" w:rsidRPr="00872E58" w:rsidRDefault="00D33CBA" w:rsidP="00244109">
            <w:pPr>
              <w:jc w:val="right"/>
              <w:rPr>
                <w:b/>
                <w:bCs/>
                <w:sz w:val="20"/>
                <w:szCs w:val="20"/>
              </w:rPr>
            </w:pPr>
            <w:r w:rsidRPr="00872E58">
              <w:rPr>
                <w:b/>
                <w:bCs/>
                <w:sz w:val="20"/>
                <w:szCs w:val="20"/>
              </w:rPr>
              <w:t>0,00</w:t>
            </w:r>
          </w:p>
        </w:tc>
        <w:tc>
          <w:tcPr>
            <w:tcW w:w="1472" w:type="dxa"/>
            <w:tcBorders>
              <w:top w:val="single" w:sz="4" w:space="0" w:color="auto"/>
              <w:left w:val="nil"/>
              <w:bottom w:val="single" w:sz="4" w:space="0" w:color="auto"/>
              <w:right w:val="single" w:sz="4" w:space="0" w:color="auto"/>
            </w:tcBorders>
            <w:shd w:val="clear" w:color="auto" w:fill="E6E6E6"/>
            <w:vAlign w:val="center"/>
          </w:tcPr>
          <w:p w14:paraId="2BFB2FC4" w14:textId="77777777" w:rsidR="00D33CBA" w:rsidRPr="00872E58" w:rsidRDefault="00D33CBA" w:rsidP="00244109">
            <w:pPr>
              <w:jc w:val="right"/>
              <w:rPr>
                <w:b/>
                <w:bCs/>
                <w:sz w:val="20"/>
                <w:szCs w:val="20"/>
              </w:rPr>
            </w:pPr>
            <w:r w:rsidRPr="00872E58">
              <w:rPr>
                <w:b/>
                <w:bCs/>
                <w:sz w:val="20"/>
                <w:szCs w:val="20"/>
              </w:rPr>
              <w:t>0,00</w:t>
            </w:r>
          </w:p>
        </w:tc>
        <w:tc>
          <w:tcPr>
            <w:tcW w:w="992" w:type="dxa"/>
            <w:tcBorders>
              <w:top w:val="single" w:sz="4" w:space="0" w:color="auto"/>
              <w:left w:val="nil"/>
              <w:bottom w:val="single" w:sz="4" w:space="0" w:color="auto"/>
              <w:right w:val="single" w:sz="4" w:space="0" w:color="auto"/>
            </w:tcBorders>
            <w:shd w:val="clear" w:color="auto" w:fill="E6E6E6"/>
            <w:vAlign w:val="center"/>
          </w:tcPr>
          <w:p w14:paraId="5E6432A4" w14:textId="77777777" w:rsidR="00D33CBA" w:rsidRPr="00872E58" w:rsidRDefault="00D33CBA" w:rsidP="00244109">
            <w:pPr>
              <w:jc w:val="center"/>
              <w:rPr>
                <w:b/>
                <w:bCs/>
                <w:i/>
                <w:iCs/>
                <w:sz w:val="20"/>
                <w:szCs w:val="20"/>
              </w:rPr>
            </w:pPr>
            <w:r w:rsidRPr="00872E58">
              <w:rPr>
                <w:i/>
                <w:iCs/>
                <w:sz w:val="20"/>
                <w:szCs w:val="20"/>
              </w:rPr>
              <w:t>-</w:t>
            </w:r>
          </w:p>
        </w:tc>
      </w:tr>
      <w:tr w:rsidR="00D33CBA" w:rsidRPr="00872E58" w14:paraId="6D16A8E1" w14:textId="77777777" w:rsidTr="00244109">
        <w:trPr>
          <w:trHeight w:val="160"/>
        </w:trPr>
        <w:tc>
          <w:tcPr>
            <w:tcW w:w="707" w:type="dxa"/>
            <w:tcBorders>
              <w:top w:val="single" w:sz="4" w:space="0" w:color="auto"/>
              <w:left w:val="single" w:sz="4" w:space="0" w:color="auto"/>
              <w:bottom w:val="single" w:sz="4" w:space="0" w:color="auto"/>
              <w:right w:val="single" w:sz="4" w:space="0" w:color="auto"/>
            </w:tcBorders>
            <w:shd w:val="clear" w:color="auto" w:fill="E6E6E6"/>
            <w:noWrap/>
            <w:vAlign w:val="center"/>
          </w:tcPr>
          <w:p w14:paraId="6AAF2793" w14:textId="77777777" w:rsidR="00D33CBA" w:rsidRPr="00872E58" w:rsidRDefault="00D33CBA" w:rsidP="00244109">
            <w:pPr>
              <w:jc w:val="left"/>
              <w:rPr>
                <w:b/>
                <w:bCs/>
                <w:sz w:val="20"/>
                <w:szCs w:val="20"/>
              </w:rPr>
            </w:pPr>
            <w:r w:rsidRPr="00872E58">
              <w:rPr>
                <w:b/>
                <w:bCs/>
                <w:sz w:val="20"/>
                <w:szCs w:val="20"/>
              </w:rPr>
              <w:t>8.</w:t>
            </w:r>
          </w:p>
        </w:tc>
        <w:tc>
          <w:tcPr>
            <w:tcW w:w="4384" w:type="dxa"/>
            <w:tcBorders>
              <w:top w:val="single" w:sz="4" w:space="0" w:color="auto"/>
              <w:left w:val="nil"/>
              <w:bottom w:val="single" w:sz="4" w:space="0" w:color="auto"/>
              <w:right w:val="single" w:sz="4" w:space="0" w:color="auto"/>
            </w:tcBorders>
            <w:shd w:val="clear" w:color="auto" w:fill="E6E6E6"/>
            <w:noWrap/>
            <w:vAlign w:val="center"/>
          </w:tcPr>
          <w:p w14:paraId="5C8E1B13" w14:textId="77777777" w:rsidR="00D33CBA" w:rsidRPr="00872E58" w:rsidRDefault="00D33CBA" w:rsidP="00244109">
            <w:pPr>
              <w:jc w:val="left"/>
              <w:rPr>
                <w:b/>
                <w:sz w:val="20"/>
                <w:szCs w:val="20"/>
              </w:rPr>
            </w:pPr>
            <w:r w:rsidRPr="00872E58">
              <w:rPr>
                <w:b/>
                <w:bCs/>
                <w:sz w:val="20"/>
                <w:szCs w:val="20"/>
              </w:rPr>
              <w:t>MANJAK PRIHODA OD NEFINANCIJSKE IMOVINE (6.-5.)</w:t>
            </w:r>
          </w:p>
        </w:tc>
        <w:tc>
          <w:tcPr>
            <w:tcW w:w="738" w:type="dxa"/>
            <w:tcBorders>
              <w:top w:val="single" w:sz="4" w:space="0" w:color="auto"/>
              <w:left w:val="nil"/>
              <w:bottom w:val="single" w:sz="4" w:space="0" w:color="auto"/>
              <w:right w:val="single" w:sz="4" w:space="0" w:color="auto"/>
            </w:tcBorders>
            <w:shd w:val="clear" w:color="auto" w:fill="E6E6E6"/>
            <w:vAlign w:val="center"/>
          </w:tcPr>
          <w:p w14:paraId="52B19E97" w14:textId="77777777" w:rsidR="00D33CBA" w:rsidRPr="00872E58" w:rsidRDefault="00D33CBA" w:rsidP="00244109">
            <w:pPr>
              <w:jc w:val="center"/>
              <w:rPr>
                <w:b/>
                <w:bCs/>
                <w:sz w:val="20"/>
                <w:szCs w:val="20"/>
              </w:rPr>
            </w:pPr>
            <w:r w:rsidRPr="00872E58">
              <w:rPr>
                <w:b/>
                <w:bCs/>
                <w:sz w:val="20"/>
                <w:szCs w:val="20"/>
              </w:rPr>
              <w:t>Y002</w:t>
            </w:r>
          </w:p>
        </w:tc>
        <w:tc>
          <w:tcPr>
            <w:tcW w:w="1392" w:type="dxa"/>
            <w:tcBorders>
              <w:top w:val="single" w:sz="4" w:space="0" w:color="auto"/>
              <w:left w:val="single" w:sz="4" w:space="0" w:color="auto"/>
              <w:bottom w:val="single" w:sz="4" w:space="0" w:color="auto"/>
              <w:right w:val="single" w:sz="4" w:space="0" w:color="auto"/>
            </w:tcBorders>
            <w:shd w:val="clear" w:color="auto" w:fill="E6E6E6"/>
            <w:noWrap/>
            <w:vAlign w:val="center"/>
          </w:tcPr>
          <w:p w14:paraId="031DD5E9" w14:textId="77777777" w:rsidR="00D33CBA" w:rsidRPr="00872E58" w:rsidRDefault="00D33CBA" w:rsidP="00244109">
            <w:pPr>
              <w:jc w:val="right"/>
              <w:rPr>
                <w:b/>
                <w:bCs/>
                <w:sz w:val="20"/>
                <w:szCs w:val="20"/>
              </w:rPr>
            </w:pPr>
            <w:r w:rsidRPr="00872E58">
              <w:rPr>
                <w:b/>
                <w:bCs/>
                <w:sz w:val="20"/>
                <w:szCs w:val="20"/>
              </w:rPr>
              <w:t>125.170,89</w:t>
            </w:r>
          </w:p>
        </w:tc>
        <w:tc>
          <w:tcPr>
            <w:tcW w:w="1472" w:type="dxa"/>
            <w:tcBorders>
              <w:top w:val="single" w:sz="4" w:space="0" w:color="auto"/>
              <w:left w:val="nil"/>
              <w:bottom w:val="single" w:sz="4" w:space="0" w:color="auto"/>
              <w:right w:val="single" w:sz="4" w:space="0" w:color="auto"/>
            </w:tcBorders>
            <w:shd w:val="clear" w:color="auto" w:fill="E6E6E6"/>
            <w:vAlign w:val="center"/>
          </w:tcPr>
          <w:p w14:paraId="2AA3F0F6" w14:textId="77777777" w:rsidR="00D33CBA" w:rsidRPr="00872E58" w:rsidRDefault="00D33CBA" w:rsidP="00244109">
            <w:pPr>
              <w:jc w:val="right"/>
              <w:rPr>
                <w:b/>
                <w:bCs/>
                <w:sz w:val="20"/>
                <w:szCs w:val="20"/>
              </w:rPr>
            </w:pPr>
            <w:r w:rsidRPr="00872E58">
              <w:rPr>
                <w:b/>
                <w:bCs/>
                <w:sz w:val="20"/>
                <w:szCs w:val="20"/>
              </w:rPr>
              <w:t>57.699,89</w:t>
            </w:r>
          </w:p>
        </w:tc>
        <w:tc>
          <w:tcPr>
            <w:tcW w:w="992" w:type="dxa"/>
            <w:tcBorders>
              <w:top w:val="single" w:sz="4" w:space="0" w:color="auto"/>
              <w:left w:val="nil"/>
              <w:bottom w:val="single" w:sz="4" w:space="0" w:color="auto"/>
              <w:right w:val="single" w:sz="4" w:space="0" w:color="auto"/>
            </w:tcBorders>
            <w:shd w:val="clear" w:color="auto" w:fill="E6E6E6"/>
            <w:vAlign w:val="center"/>
          </w:tcPr>
          <w:p w14:paraId="6E5FD260" w14:textId="77777777" w:rsidR="00D33CBA" w:rsidRPr="00872E58" w:rsidRDefault="00D33CBA" w:rsidP="00244109">
            <w:pPr>
              <w:jc w:val="right"/>
              <w:rPr>
                <w:b/>
                <w:bCs/>
                <w:i/>
                <w:iCs/>
                <w:sz w:val="20"/>
                <w:szCs w:val="20"/>
              </w:rPr>
            </w:pPr>
            <w:r w:rsidRPr="00872E58">
              <w:rPr>
                <w:b/>
                <w:bCs/>
                <w:i/>
                <w:iCs/>
                <w:sz w:val="20"/>
                <w:szCs w:val="20"/>
              </w:rPr>
              <w:t>46,10</w:t>
            </w:r>
          </w:p>
        </w:tc>
      </w:tr>
      <w:tr w:rsidR="00D33CBA" w:rsidRPr="00872E58" w14:paraId="5089254E" w14:textId="77777777" w:rsidTr="00244109">
        <w:trPr>
          <w:trHeight w:val="238"/>
        </w:trPr>
        <w:tc>
          <w:tcPr>
            <w:tcW w:w="707" w:type="dxa"/>
            <w:tcBorders>
              <w:top w:val="single" w:sz="4" w:space="0" w:color="auto"/>
              <w:left w:val="single" w:sz="4" w:space="0" w:color="auto"/>
              <w:bottom w:val="single" w:sz="4" w:space="0" w:color="auto"/>
              <w:right w:val="single" w:sz="4" w:space="0" w:color="auto"/>
            </w:tcBorders>
            <w:shd w:val="clear" w:color="auto" w:fill="E6E6E6"/>
            <w:noWrap/>
            <w:vAlign w:val="center"/>
          </w:tcPr>
          <w:p w14:paraId="1959B142" w14:textId="77777777" w:rsidR="00D33CBA" w:rsidRPr="00872E58" w:rsidRDefault="00D33CBA" w:rsidP="00244109">
            <w:pPr>
              <w:jc w:val="left"/>
              <w:rPr>
                <w:b/>
                <w:bCs/>
                <w:sz w:val="20"/>
                <w:szCs w:val="20"/>
              </w:rPr>
            </w:pPr>
            <w:r w:rsidRPr="00872E58">
              <w:rPr>
                <w:b/>
                <w:bCs/>
                <w:sz w:val="20"/>
                <w:szCs w:val="20"/>
              </w:rPr>
              <w:t>9.</w:t>
            </w:r>
          </w:p>
        </w:tc>
        <w:tc>
          <w:tcPr>
            <w:tcW w:w="4384" w:type="dxa"/>
            <w:tcBorders>
              <w:top w:val="single" w:sz="4" w:space="0" w:color="auto"/>
              <w:left w:val="nil"/>
              <w:bottom w:val="single" w:sz="4" w:space="0" w:color="auto"/>
              <w:right w:val="single" w:sz="4" w:space="0" w:color="auto"/>
            </w:tcBorders>
            <w:shd w:val="clear" w:color="auto" w:fill="E6E6E6"/>
            <w:noWrap/>
            <w:vAlign w:val="center"/>
          </w:tcPr>
          <w:p w14:paraId="20F1EBA6" w14:textId="77777777" w:rsidR="00D33CBA" w:rsidRPr="00872E58" w:rsidRDefault="00D33CBA" w:rsidP="00244109">
            <w:pPr>
              <w:jc w:val="left"/>
              <w:rPr>
                <w:b/>
                <w:sz w:val="20"/>
                <w:szCs w:val="20"/>
              </w:rPr>
            </w:pPr>
            <w:r w:rsidRPr="00872E58">
              <w:rPr>
                <w:b/>
                <w:bCs/>
                <w:sz w:val="20"/>
                <w:szCs w:val="20"/>
              </w:rPr>
              <w:t>UKUPNI PRIHODI (1.+5.)</w:t>
            </w:r>
          </w:p>
        </w:tc>
        <w:tc>
          <w:tcPr>
            <w:tcW w:w="738" w:type="dxa"/>
            <w:tcBorders>
              <w:top w:val="single" w:sz="4" w:space="0" w:color="auto"/>
              <w:left w:val="nil"/>
              <w:bottom w:val="single" w:sz="4" w:space="0" w:color="auto"/>
              <w:right w:val="single" w:sz="4" w:space="0" w:color="auto"/>
            </w:tcBorders>
            <w:shd w:val="clear" w:color="auto" w:fill="E6E6E6"/>
            <w:vAlign w:val="center"/>
          </w:tcPr>
          <w:p w14:paraId="7BE9FB65" w14:textId="77777777" w:rsidR="00D33CBA" w:rsidRPr="00872E58" w:rsidRDefault="00D33CBA" w:rsidP="00244109">
            <w:pPr>
              <w:jc w:val="center"/>
              <w:rPr>
                <w:b/>
                <w:bCs/>
                <w:sz w:val="20"/>
                <w:szCs w:val="20"/>
              </w:rPr>
            </w:pPr>
            <w:r w:rsidRPr="00872E58">
              <w:rPr>
                <w:b/>
                <w:bCs/>
                <w:sz w:val="20"/>
                <w:szCs w:val="20"/>
              </w:rPr>
              <w:t>X067</w:t>
            </w:r>
          </w:p>
        </w:tc>
        <w:tc>
          <w:tcPr>
            <w:tcW w:w="1392" w:type="dxa"/>
            <w:tcBorders>
              <w:top w:val="single" w:sz="4" w:space="0" w:color="auto"/>
              <w:left w:val="single" w:sz="4" w:space="0" w:color="auto"/>
              <w:bottom w:val="single" w:sz="4" w:space="0" w:color="auto"/>
              <w:right w:val="single" w:sz="4" w:space="0" w:color="auto"/>
            </w:tcBorders>
            <w:shd w:val="clear" w:color="auto" w:fill="E6E6E6"/>
            <w:noWrap/>
            <w:vAlign w:val="center"/>
          </w:tcPr>
          <w:p w14:paraId="5A5E4574" w14:textId="77777777" w:rsidR="00D33CBA" w:rsidRPr="00872E58" w:rsidRDefault="00D33CBA" w:rsidP="00244109">
            <w:pPr>
              <w:jc w:val="right"/>
              <w:rPr>
                <w:b/>
                <w:bCs/>
                <w:sz w:val="20"/>
                <w:szCs w:val="20"/>
              </w:rPr>
            </w:pPr>
            <w:r w:rsidRPr="00872E58">
              <w:rPr>
                <w:b/>
                <w:bCs/>
                <w:sz w:val="20"/>
                <w:szCs w:val="20"/>
              </w:rPr>
              <w:t>8.069.406,76</w:t>
            </w:r>
          </w:p>
        </w:tc>
        <w:tc>
          <w:tcPr>
            <w:tcW w:w="1472" w:type="dxa"/>
            <w:tcBorders>
              <w:top w:val="single" w:sz="4" w:space="0" w:color="auto"/>
              <w:left w:val="nil"/>
              <w:bottom w:val="single" w:sz="4" w:space="0" w:color="auto"/>
              <w:right w:val="single" w:sz="4" w:space="0" w:color="auto"/>
            </w:tcBorders>
            <w:shd w:val="clear" w:color="auto" w:fill="E6E6E6"/>
            <w:vAlign w:val="center"/>
          </w:tcPr>
          <w:p w14:paraId="6D9B6567" w14:textId="77777777" w:rsidR="00D33CBA" w:rsidRPr="00872E58" w:rsidRDefault="00D33CBA" w:rsidP="00244109">
            <w:pPr>
              <w:jc w:val="right"/>
              <w:rPr>
                <w:b/>
                <w:bCs/>
                <w:sz w:val="20"/>
                <w:szCs w:val="20"/>
              </w:rPr>
            </w:pPr>
            <w:r w:rsidRPr="00872E58">
              <w:rPr>
                <w:b/>
                <w:bCs/>
                <w:sz w:val="20"/>
                <w:szCs w:val="20"/>
              </w:rPr>
              <w:t>6.751.587,46</w:t>
            </w:r>
          </w:p>
        </w:tc>
        <w:tc>
          <w:tcPr>
            <w:tcW w:w="992" w:type="dxa"/>
            <w:tcBorders>
              <w:top w:val="single" w:sz="4" w:space="0" w:color="auto"/>
              <w:left w:val="nil"/>
              <w:bottom w:val="single" w:sz="4" w:space="0" w:color="auto"/>
              <w:right w:val="single" w:sz="4" w:space="0" w:color="auto"/>
            </w:tcBorders>
            <w:shd w:val="clear" w:color="auto" w:fill="E6E6E6"/>
            <w:vAlign w:val="center"/>
          </w:tcPr>
          <w:p w14:paraId="7D8E20B1" w14:textId="77777777" w:rsidR="00D33CBA" w:rsidRPr="00872E58" w:rsidRDefault="00D33CBA" w:rsidP="00244109">
            <w:pPr>
              <w:jc w:val="right"/>
              <w:rPr>
                <w:b/>
                <w:bCs/>
                <w:i/>
                <w:iCs/>
                <w:sz w:val="20"/>
                <w:szCs w:val="20"/>
              </w:rPr>
            </w:pPr>
            <w:r w:rsidRPr="00872E58">
              <w:rPr>
                <w:b/>
                <w:bCs/>
                <w:i/>
                <w:iCs/>
                <w:sz w:val="20"/>
                <w:szCs w:val="20"/>
              </w:rPr>
              <w:t>83,67</w:t>
            </w:r>
          </w:p>
        </w:tc>
      </w:tr>
      <w:tr w:rsidR="00D33CBA" w:rsidRPr="00872E58" w14:paraId="7BAC165F" w14:textId="77777777" w:rsidTr="00244109">
        <w:trPr>
          <w:trHeight w:val="238"/>
        </w:trPr>
        <w:tc>
          <w:tcPr>
            <w:tcW w:w="707" w:type="dxa"/>
            <w:tcBorders>
              <w:top w:val="single" w:sz="4" w:space="0" w:color="auto"/>
              <w:left w:val="single" w:sz="4" w:space="0" w:color="auto"/>
              <w:bottom w:val="single" w:sz="4" w:space="0" w:color="auto"/>
              <w:right w:val="single" w:sz="4" w:space="0" w:color="auto"/>
            </w:tcBorders>
            <w:shd w:val="clear" w:color="auto" w:fill="E6E6E6"/>
            <w:noWrap/>
            <w:vAlign w:val="center"/>
          </w:tcPr>
          <w:p w14:paraId="3868F6AE" w14:textId="77777777" w:rsidR="00D33CBA" w:rsidRPr="00872E58" w:rsidRDefault="00D33CBA" w:rsidP="00244109">
            <w:pPr>
              <w:jc w:val="left"/>
              <w:rPr>
                <w:b/>
                <w:bCs/>
                <w:sz w:val="20"/>
                <w:szCs w:val="20"/>
              </w:rPr>
            </w:pPr>
            <w:r w:rsidRPr="00872E58">
              <w:rPr>
                <w:b/>
                <w:bCs/>
                <w:sz w:val="20"/>
                <w:szCs w:val="20"/>
              </w:rPr>
              <w:t>10.</w:t>
            </w:r>
          </w:p>
        </w:tc>
        <w:tc>
          <w:tcPr>
            <w:tcW w:w="4384" w:type="dxa"/>
            <w:tcBorders>
              <w:top w:val="single" w:sz="4" w:space="0" w:color="auto"/>
              <w:left w:val="nil"/>
              <w:bottom w:val="single" w:sz="4" w:space="0" w:color="auto"/>
              <w:right w:val="single" w:sz="4" w:space="0" w:color="auto"/>
            </w:tcBorders>
            <w:shd w:val="clear" w:color="auto" w:fill="E6E6E6"/>
            <w:noWrap/>
            <w:vAlign w:val="center"/>
          </w:tcPr>
          <w:p w14:paraId="2DCC46C8" w14:textId="77777777" w:rsidR="00D33CBA" w:rsidRPr="00872E58" w:rsidRDefault="00D33CBA" w:rsidP="00244109">
            <w:pPr>
              <w:jc w:val="left"/>
              <w:rPr>
                <w:b/>
                <w:sz w:val="20"/>
                <w:szCs w:val="20"/>
              </w:rPr>
            </w:pPr>
            <w:r w:rsidRPr="00872E58">
              <w:rPr>
                <w:b/>
                <w:bCs/>
                <w:sz w:val="20"/>
                <w:szCs w:val="20"/>
              </w:rPr>
              <w:t>UKUPNI RASHODI (2.+6.)</w:t>
            </w:r>
          </w:p>
        </w:tc>
        <w:tc>
          <w:tcPr>
            <w:tcW w:w="738" w:type="dxa"/>
            <w:tcBorders>
              <w:top w:val="single" w:sz="4" w:space="0" w:color="auto"/>
              <w:left w:val="nil"/>
              <w:bottom w:val="single" w:sz="4" w:space="0" w:color="auto"/>
              <w:right w:val="single" w:sz="4" w:space="0" w:color="auto"/>
            </w:tcBorders>
            <w:shd w:val="clear" w:color="auto" w:fill="E6E6E6"/>
            <w:vAlign w:val="center"/>
          </w:tcPr>
          <w:p w14:paraId="10C42AC5" w14:textId="77777777" w:rsidR="00D33CBA" w:rsidRPr="00872E58" w:rsidRDefault="00D33CBA" w:rsidP="00244109">
            <w:pPr>
              <w:jc w:val="center"/>
              <w:rPr>
                <w:b/>
                <w:bCs/>
                <w:sz w:val="20"/>
                <w:szCs w:val="20"/>
              </w:rPr>
            </w:pPr>
            <w:r w:rsidRPr="00872E58">
              <w:rPr>
                <w:b/>
                <w:bCs/>
                <w:sz w:val="20"/>
                <w:szCs w:val="20"/>
              </w:rPr>
              <w:t>Y034</w:t>
            </w:r>
          </w:p>
        </w:tc>
        <w:tc>
          <w:tcPr>
            <w:tcW w:w="1392" w:type="dxa"/>
            <w:tcBorders>
              <w:top w:val="single" w:sz="4" w:space="0" w:color="auto"/>
              <w:left w:val="single" w:sz="4" w:space="0" w:color="auto"/>
              <w:bottom w:val="single" w:sz="4" w:space="0" w:color="auto"/>
              <w:right w:val="single" w:sz="4" w:space="0" w:color="auto"/>
            </w:tcBorders>
            <w:shd w:val="clear" w:color="auto" w:fill="E6E6E6"/>
            <w:noWrap/>
            <w:vAlign w:val="center"/>
          </w:tcPr>
          <w:p w14:paraId="50A97F50" w14:textId="77777777" w:rsidR="00D33CBA" w:rsidRPr="00872E58" w:rsidRDefault="00D33CBA" w:rsidP="00244109">
            <w:pPr>
              <w:jc w:val="right"/>
              <w:rPr>
                <w:b/>
                <w:bCs/>
                <w:sz w:val="20"/>
                <w:szCs w:val="20"/>
              </w:rPr>
            </w:pPr>
            <w:r w:rsidRPr="00872E58">
              <w:rPr>
                <w:b/>
                <w:bCs/>
                <w:sz w:val="20"/>
                <w:szCs w:val="20"/>
              </w:rPr>
              <w:t>4.062.941,27</w:t>
            </w:r>
          </w:p>
        </w:tc>
        <w:tc>
          <w:tcPr>
            <w:tcW w:w="1472" w:type="dxa"/>
            <w:tcBorders>
              <w:top w:val="single" w:sz="4" w:space="0" w:color="auto"/>
              <w:left w:val="nil"/>
              <w:bottom w:val="single" w:sz="4" w:space="0" w:color="auto"/>
              <w:right w:val="single" w:sz="4" w:space="0" w:color="auto"/>
            </w:tcBorders>
            <w:shd w:val="clear" w:color="auto" w:fill="E6E6E6"/>
            <w:vAlign w:val="center"/>
          </w:tcPr>
          <w:p w14:paraId="1185FF4D" w14:textId="77777777" w:rsidR="00D33CBA" w:rsidRPr="00872E58" w:rsidRDefault="00D33CBA" w:rsidP="00244109">
            <w:pPr>
              <w:jc w:val="right"/>
              <w:rPr>
                <w:b/>
                <w:bCs/>
                <w:sz w:val="20"/>
                <w:szCs w:val="20"/>
              </w:rPr>
            </w:pPr>
            <w:r w:rsidRPr="00872E58">
              <w:rPr>
                <w:b/>
                <w:bCs/>
                <w:sz w:val="20"/>
                <w:szCs w:val="20"/>
              </w:rPr>
              <w:t>4.153.324,62</w:t>
            </w:r>
          </w:p>
        </w:tc>
        <w:tc>
          <w:tcPr>
            <w:tcW w:w="992" w:type="dxa"/>
            <w:tcBorders>
              <w:top w:val="single" w:sz="4" w:space="0" w:color="auto"/>
              <w:left w:val="nil"/>
              <w:bottom w:val="single" w:sz="4" w:space="0" w:color="auto"/>
              <w:right w:val="single" w:sz="4" w:space="0" w:color="auto"/>
            </w:tcBorders>
            <w:shd w:val="clear" w:color="auto" w:fill="E6E6E6"/>
            <w:vAlign w:val="center"/>
          </w:tcPr>
          <w:p w14:paraId="5C9FDB47" w14:textId="77777777" w:rsidR="00D33CBA" w:rsidRPr="00872E58" w:rsidRDefault="00D33CBA" w:rsidP="00244109">
            <w:pPr>
              <w:jc w:val="right"/>
              <w:rPr>
                <w:b/>
                <w:bCs/>
                <w:i/>
                <w:iCs/>
                <w:sz w:val="20"/>
                <w:szCs w:val="20"/>
              </w:rPr>
            </w:pPr>
            <w:r w:rsidRPr="00872E58">
              <w:rPr>
                <w:b/>
                <w:bCs/>
                <w:i/>
                <w:iCs/>
                <w:sz w:val="20"/>
                <w:szCs w:val="20"/>
              </w:rPr>
              <w:t>102,22</w:t>
            </w:r>
          </w:p>
        </w:tc>
      </w:tr>
      <w:tr w:rsidR="00D33CBA" w:rsidRPr="00872E58" w14:paraId="77E904B2" w14:textId="77777777" w:rsidTr="00244109">
        <w:trPr>
          <w:trHeight w:val="238"/>
        </w:trPr>
        <w:tc>
          <w:tcPr>
            <w:tcW w:w="707" w:type="dxa"/>
            <w:tcBorders>
              <w:top w:val="single" w:sz="4" w:space="0" w:color="auto"/>
              <w:left w:val="single" w:sz="4" w:space="0" w:color="auto"/>
              <w:bottom w:val="single" w:sz="4" w:space="0" w:color="auto"/>
              <w:right w:val="single" w:sz="4" w:space="0" w:color="auto"/>
            </w:tcBorders>
            <w:shd w:val="clear" w:color="auto" w:fill="E6E6E6"/>
            <w:noWrap/>
            <w:vAlign w:val="center"/>
          </w:tcPr>
          <w:p w14:paraId="13E323B7" w14:textId="77777777" w:rsidR="00D33CBA" w:rsidRPr="00872E58" w:rsidRDefault="00D33CBA" w:rsidP="00244109">
            <w:pPr>
              <w:jc w:val="left"/>
              <w:rPr>
                <w:b/>
                <w:bCs/>
                <w:sz w:val="20"/>
                <w:szCs w:val="20"/>
              </w:rPr>
            </w:pPr>
            <w:r w:rsidRPr="00872E58">
              <w:rPr>
                <w:b/>
                <w:bCs/>
                <w:sz w:val="20"/>
                <w:szCs w:val="20"/>
              </w:rPr>
              <w:t>11.</w:t>
            </w:r>
          </w:p>
        </w:tc>
        <w:tc>
          <w:tcPr>
            <w:tcW w:w="4384" w:type="dxa"/>
            <w:tcBorders>
              <w:top w:val="single" w:sz="4" w:space="0" w:color="auto"/>
              <w:left w:val="nil"/>
              <w:bottom w:val="single" w:sz="4" w:space="0" w:color="auto"/>
              <w:right w:val="single" w:sz="4" w:space="0" w:color="auto"/>
            </w:tcBorders>
            <w:shd w:val="clear" w:color="auto" w:fill="E6E6E6"/>
            <w:noWrap/>
            <w:vAlign w:val="center"/>
          </w:tcPr>
          <w:p w14:paraId="0BDDD7DC" w14:textId="77777777" w:rsidR="00D33CBA" w:rsidRPr="00872E58" w:rsidRDefault="00D33CBA" w:rsidP="00244109">
            <w:pPr>
              <w:jc w:val="left"/>
              <w:rPr>
                <w:b/>
                <w:sz w:val="20"/>
                <w:szCs w:val="20"/>
              </w:rPr>
            </w:pPr>
            <w:r w:rsidRPr="00872E58">
              <w:rPr>
                <w:b/>
                <w:bCs/>
                <w:sz w:val="20"/>
                <w:szCs w:val="20"/>
              </w:rPr>
              <w:t>UKUPAN VIŠAK PRIHODA (9.-10.)</w:t>
            </w:r>
          </w:p>
        </w:tc>
        <w:tc>
          <w:tcPr>
            <w:tcW w:w="738" w:type="dxa"/>
            <w:tcBorders>
              <w:top w:val="single" w:sz="4" w:space="0" w:color="auto"/>
              <w:left w:val="nil"/>
              <w:bottom w:val="single" w:sz="4" w:space="0" w:color="auto"/>
              <w:right w:val="single" w:sz="4" w:space="0" w:color="auto"/>
            </w:tcBorders>
            <w:shd w:val="clear" w:color="auto" w:fill="E6E6E6"/>
            <w:vAlign w:val="center"/>
          </w:tcPr>
          <w:p w14:paraId="58AEC51F" w14:textId="77777777" w:rsidR="00D33CBA" w:rsidRPr="00872E58" w:rsidRDefault="00D33CBA" w:rsidP="00244109">
            <w:pPr>
              <w:jc w:val="center"/>
              <w:rPr>
                <w:b/>
                <w:bCs/>
                <w:sz w:val="20"/>
                <w:szCs w:val="20"/>
              </w:rPr>
            </w:pPr>
            <w:r w:rsidRPr="00872E58">
              <w:rPr>
                <w:b/>
                <w:bCs/>
                <w:sz w:val="20"/>
                <w:szCs w:val="20"/>
              </w:rPr>
              <w:t>X004</w:t>
            </w:r>
          </w:p>
        </w:tc>
        <w:tc>
          <w:tcPr>
            <w:tcW w:w="1392" w:type="dxa"/>
            <w:tcBorders>
              <w:top w:val="single" w:sz="4" w:space="0" w:color="auto"/>
              <w:left w:val="single" w:sz="4" w:space="0" w:color="auto"/>
              <w:bottom w:val="single" w:sz="4" w:space="0" w:color="auto"/>
              <w:right w:val="single" w:sz="4" w:space="0" w:color="auto"/>
            </w:tcBorders>
            <w:shd w:val="clear" w:color="auto" w:fill="E6E6E6"/>
            <w:noWrap/>
            <w:vAlign w:val="center"/>
          </w:tcPr>
          <w:p w14:paraId="43CD2AED" w14:textId="77777777" w:rsidR="00D33CBA" w:rsidRPr="00872E58" w:rsidRDefault="00D33CBA" w:rsidP="00244109">
            <w:pPr>
              <w:jc w:val="right"/>
              <w:rPr>
                <w:b/>
                <w:bCs/>
                <w:sz w:val="20"/>
                <w:szCs w:val="20"/>
              </w:rPr>
            </w:pPr>
            <w:r w:rsidRPr="00872E58">
              <w:rPr>
                <w:b/>
                <w:bCs/>
                <w:sz w:val="20"/>
                <w:szCs w:val="20"/>
              </w:rPr>
              <w:t>4.006.465,49</w:t>
            </w:r>
          </w:p>
        </w:tc>
        <w:tc>
          <w:tcPr>
            <w:tcW w:w="1472" w:type="dxa"/>
            <w:tcBorders>
              <w:top w:val="single" w:sz="4" w:space="0" w:color="auto"/>
              <w:left w:val="nil"/>
              <w:bottom w:val="single" w:sz="4" w:space="0" w:color="auto"/>
              <w:right w:val="single" w:sz="4" w:space="0" w:color="auto"/>
            </w:tcBorders>
            <w:shd w:val="clear" w:color="auto" w:fill="E6E6E6"/>
            <w:vAlign w:val="center"/>
          </w:tcPr>
          <w:p w14:paraId="30F498D2" w14:textId="77777777" w:rsidR="00D33CBA" w:rsidRPr="00872E58" w:rsidRDefault="00D33CBA" w:rsidP="00244109">
            <w:pPr>
              <w:jc w:val="right"/>
              <w:rPr>
                <w:b/>
                <w:bCs/>
                <w:sz w:val="20"/>
                <w:szCs w:val="20"/>
              </w:rPr>
            </w:pPr>
            <w:r w:rsidRPr="00872E58">
              <w:rPr>
                <w:b/>
                <w:bCs/>
                <w:sz w:val="20"/>
                <w:szCs w:val="20"/>
              </w:rPr>
              <w:t>2.598.262,84</w:t>
            </w:r>
          </w:p>
        </w:tc>
        <w:tc>
          <w:tcPr>
            <w:tcW w:w="992" w:type="dxa"/>
            <w:tcBorders>
              <w:top w:val="single" w:sz="4" w:space="0" w:color="auto"/>
              <w:left w:val="nil"/>
              <w:bottom w:val="single" w:sz="4" w:space="0" w:color="auto"/>
              <w:right w:val="single" w:sz="4" w:space="0" w:color="auto"/>
            </w:tcBorders>
            <w:shd w:val="clear" w:color="auto" w:fill="E6E6E6"/>
            <w:vAlign w:val="center"/>
          </w:tcPr>
          <w:p w14:paraId="32977825" w14:textId="77777777" w:rsidR="00D33CBA" w:rsidRPr="00872E58" w:rsidRDefault="00D33CBA" w:rsidP="00244109">
            <w:pPr>
              <w:jc w:val="right"/>
              <w:rPr>
                <w:b/>
                <w:bCs/>
                <w:i/>
                <w:iCs/>
                <w:sz w:val="20"/>
                <w:szCs w:val="20"/>
              </w:rPr>
            </w:pPr>
            <w:r w:rsidRPr="00872E58">
              <w:rPr>
                <w:b/>
                <w:bCs/>
                <w:i/>
                <w:iCs/>
                <w:sz w:val="20"/>
                <w:szCs w:val="20"/>
              </w:rPr>
              <w:t>64,85</w:t>
            </w:r>
          </w:p>
        </w:tc>
      </w:tr>
      <w:tr w:rsidR="00D33CBA" w:rsidRPr="00872E58" w14:paraId="11AC4EAF" w14:textId="77777777" w:rsidTr="00244109">
        <w:trPr>
          <w:trHeight w:val="238"/>
        </w:trPr>
        <w:tc>
          <w:tcPr>
            <w:tcW w:w="707" w:type="dxa"/>
            <w:tcBorders>
              <w:top w:val="single" w:sz="4" w:space="0" w:color="auto"/>
              <w:left w:val="single" w:sz="4" w:space="0" w:color="auto"/>
              <w:bottom w:val="single" w:sz="4" w:space="0" w:color="auto"/>
              <w:right w:val="single" w:sz="4" w:space="0" w:color="auto"/>
            </w:tcBorders>
            <w:shd w:val="clear" w:color="auto" w:fill="E6E6E6"/>
            <w:noWrap/>
            <w:vAlign w:val="center"/>
          </w:tcPr>
          <w:p w14:paraId="41661806" w14:textId="77777777" w:rsidR="00D33CBA" w:rsidRPr="00872E58" w:rsidRDefault="00D33CBA" w:rsidP="00244109">
            <w:pPr>
              <w:jc w:val="left"/>
              <w:rPr>
                <w:b/>
                <w:bCs/>
                <w:sz w:val="20"/>
                <w:szCs w:val="20"/>
              </w:rPr>
            </w:pPr>
            <w:r w:rsidRPr="00872E58">
              <w:rPr>
                <w:b/>
                <w:bCs/>
                <w:sz w:val="20"/>
                <w:szCs w:val="20"/>
              </w:rPr>
              <w:t>12.</w:t>
            </w:r>
          </w:p>
        </w:tc>
        <w:tc>
          <w:tcPr>
            <w:tcW w:w="4384" w:type="dxa"/>
            <w:tcBorders>
              <w:top w:val="single" w:sz="4" w:space="0" w:color="auto"/>
              <w:left w:val="nil"/>
              <w:bottom w:val="single" w:sz="4" w:space="0" w:color="auto"/>
              <w:right w:val="single" w:sz="4" w:space="0" w:color="auto"/>
            </w:tcBorders>
            <w:shd w:val="clear" w:color="auto" w:fill="E6E6E6"/>
            <w:noWrap/>
            <w:vAlign w:val="center"/>
          </w:tcPr>
          <w:p w14:paraId="04B485A9" w14:textId="77777777" w:rsidR="00D33CBA" w:rsidRPr="00872E58" w:rsidRDefault="00D33CBA" w:rsidP="00244109">
            <w:pPr>
              <w:jc w:val="left"/>
              <w:rPr>
                <w:b/>
                <w:sz w:val="20"/>
                <w:szCs w:val="20"/>
              </w:rPr>
            </w:pPr>
            <w:r w:rsidRPr="00872E58">
              <w:rPr>
                <w:b/>
                <w:bCs/>
                <w:sz w:val="20"/>
                <w:szCs w:val="20"/>
              </w:rPr>
              <w:t>UKUPAN MANJAK PRIHODA (10.-9.)</w:t>
            </w:r>
          </w:p>
        </w:tc>
        <w:tc>
          <w:tcPr>
            <w:tcW w:w="738" w:type="dxa"/>
            <w:tcBorders>
              <w:top w:val="single" w:sz="4" w:space="0" w:color="auto"/>
              <w:left w:val="nil"/>
              <w:bottom w:val="single" w:sz="4" w:space="0" w:color="auto"/>
              <w:right w:val="single" w:sz="4" w:space="0" w:color="auto"/>
            </w:tcBorders>
            <w:shd w:val="clear" w:color="auto" w:fill="E6E6E6"/>
            <w:vAlign w:val="center"/>
          </w:tcPr>
          <w:p w14:paraId="1C7851F4" w14:textId="77777777" w:rsidR="00D33CBA" w:rsidRPr="00872E58" w:rsidRDefault="00D33CBA" w:rsidP="00244109">
            <w:pPr>
              <w:jc w:val="center"/>
              <w:rPr>
                <w:b/>
                <w:bCs/>
                <w:sz w:val="20"/>
                <w:szCs w:val="20"/>
              </w:rPr>
            </w:pPr>
            <w:r w:rsidRPr="00872E58">
              <w:rPr>
                <w:b/>
                <w:bCs/>
                <w:sz w:val="20"/>
                <w:szCs w:val="20"/>
              </w:rPr>
              <w:t>Y004</w:t>
            </w:r>
          </w:p>
        </w:tc>
        <w:tc>
          <w:tcPr>
            <w:tcW w:w="1392" w:type="dxa"/>
            <w:tcBorders>
              <w:top w:val="single" w:sz="4" w:space="0" w:color="auto"/>
              <w:left w:val="single" w:sz="4" w:space="0" w:color="auto"/>
              <w:bottom w:val="single" w:sz="4" w:space="0" w:color="auto"/>
              <w:right w:val="single" w:sz="4" w:space="0" w:color="auto"/>
            </w:tcBorders>
            <w:shd w:val="clear" w:color="auto" w:fill="E6E6E6"/>
            <w:noWrap/>
            <w:vAlign w:val="center"/>
          </w:tcPr>
          <w:p w14:paraId="4EECC1E6" w14:textId="77777777" w:rsidR="00D33CBA" w:rsidRPr="00872E58" w:rsidRDefault="00D33CBA" w:rsidP="00244109">
            <w:pPr>
              <w:jc w:val="right"/>
              <w:rPr>
                <w:b/>
                <w:bCs/>
                <w:sz w:val="20"/>
                <w:szCs w:val="20"/>
              </w:rPr>
            </w:pPr>
            <w:r w:rsidRPr="00872E58">
              <w:rPr>
                <w:b/>
                <w:bCs/>
                <w:sz w:val="20"/>
                <w:szCs w:val="20"/>
              </w:rPr>
              <w:t>0,00</w:t>
            </w:r>
          </w:p>
        </w:tc>
        <w:tc>
          <w:tcPr>
            <w:tcW w:w="1472" w:type="dxa"/>
            <w:tcBorders>
              <w:top w:val="single" w:sz="4" w:space="0" w:color="auto"/>
              <w:left w:val="nil"/>
              <w:bottom w:val="single" w:sz="4" w:space="0" w:color="auto"/>
              <w:right w:val="single" w:sz="4" w:space="0" w:color="auto"/>
            </w:tcBorders>
            <w:shd w:val="clear" w:color="auto" w:fill="E6E6E6"/>
            <w:vAlign w:val="center"/>
          </w:tcPr>
          <w:p w14:paraId="6BD78099" w14:textId="77777777" w:rsidR="00D33CBA" w:rsidRPr="00872E58" w:rsidRDefault="00D33CBA" w:rsidP="00244109">
            <w:pPr>
              <w:jc w:val="right"/>
              <w:rPr>
                <w:b/>
                <w:bCs/>
                <w:sz w:val="20"/>
                <w:szCs w:val="20"/>
              </w:rPr>
            </w:pPr>
            <w:r w:rsidRPr="00872E58">
              <w:rPr>
                <w:b/>
                <w:bCs/>
                <w:sz w:val="20"/>
                <w:szCs w:val="20"/>
              </w:rPr>
              <w:t>0,00</w:t>
            </w:r>
          </w:p>
        </w:tc>
        <w:tc>
          <w:tcPr>
            <w:tcW w:w="992" w:type="dxa"/>
            <w:tcBorders>
              <w:top w:val="single" w:sz="4" w:space="0" w:color="auto"/>
              <w:left w:val="nil"/>
              <w:bottom w:val="single" w:sz="4" w:space="0" w:color="auto"/>
              <w:right w:val="single" w:sz="4" w:space="0" w:color="auto"/>
            </w:tcBorders>
            <w:shd w:val="clear" w:color="auto" w:fill="E6E6E6"/>
            <w:vAlign w:val="center"/>
          </w:tcPr>
          <w:p w14:paraId="456D6AF0" w14:textId="046BF8CE" w:rsidR="00D33CBA" w:rsidRPr="00872E58" w:rsidRDefault="00B52EE1" w:rsidP="00B52EE1">
            <w:pPr>
              <w:jc w:val="center"/>
              <w:rPr>
                <w:b/>
                <w:bCs/>
                <w:i/>
                <w:iCs/>
                <w:sz w:val="20"/>
                <w:szCs w:val="20"/>
              </w:rPr>
            </w:pPr>
            <w:r w:rsidRPr="00872E58">
              <w:rPr>
                <w:b/>
                <w:bCs/>
                <w:i/>
                <w:iCs/>
                <w:sz w:val="20"/>
                <w:szCs w:val="20"/>
              </w:rPr>
              <w:t>-</w:t>
            </w:r>
          </w:p>
        </w:tc>
      </w:tr>
    </w:tbl>
    <w:p w14:paraId="1A534CB8" w14:textId="77777777" w:rsidR="00D33CBA" w:rsidRPr="00A552A2" w:rsidRDefault="00D33CBA" w:rsidP="00D33CBA">
      <w:pPr>
        <w:rPr>
          <w:rFonts w:cs="Arial"/>
          <w:bCs/>
        </w:rPr>
      </w:pPr>
    </w:p>
    <w:p w14:paraId="58D3D689" w14:textId="77777777" w:rsidR="004210B6" w:rsidRPr="00A552A2" w:rsidRDefault="004210B6" w:rsidP="004210B6">
      <w:pPr>
        <w:rPr>
          <w:rFonts w:cs="Arial"/>
          <w:bCs/>
        </w:rPr>
      </w:pPr>
    </w:p>
    <w:p w14:paraId="3D0C4AF9" w14:textId="6F6D8D55" w:rsidR="00D33CBA" w:rsidRPr="00872E58" w:rsidRDefault="00D33CBA" w:rsidP="00D33CBA">
      <w:pPr>
        <w:spacing w:after="120"/>
        <w:rPr>
          <w:rFonts w:cs="Arial"/>
          <w:b/>
        </w:rPr>
      </w:pPr>
      <w:r w:rsidRPr="00872E58">
        <w:rPr>
          <w:rFonts w:cs="Arial"/>
          <w:b/>
        </w:rPr>
        <w:t>Bilješka br. 1. – Šifra 6 Prihodi poslovanja (Obrazac PR-RAS)</w:t>
      </w:r>
    </w:p>
    <w:p w14:paraId="76BB6220" w14:textId="77777777" w:rsidR="00A552A2" w:rsidRDefault="00D33CBA" w:rsidP="00D33CBA">
      <w:pPr>
        <w:spacing w:after="120"/>
        <w:rPr>
          <w:rFonts w:cs="Arial"/>
        </w:rPr>
      </w:pPr>
      <w:r w:rsidRPr="00872E58">
        <w:rPr>
          <w:rFonts w:cs="Arial"/>
        </w:rPr>
        <w:t>Sukladno članku 4. Pravilnika o proračunskom računovodstvu i Računskom planu, prihodi se priznaju u trenutku kada su naplaćeni, odnosno u izvještajnom razdoblju u kojem su postali raspoloživi i pod uvjetom da se mogu izmjeriti.</w:t>
      </w:r>
    </w:p>
    <w:p w14:paraId="4065289D" w14:textId="77777777" w:rsidR="00A552A2" w:rsidRDefault="00D33CBA" w:rsidP="00D33CBA">
      <w:pPr>
        <w:spacing w:after="120"/>
        <w:rPr>
          <w:rFonts w:cs="Arial"/>
        </w:rPr>
      </w:pPr>
      <w:r w:rsidRPr="00872E58">
        <w:rPr>
          <w:rFonts w:cs="Arial"/>
        </w:rPr>
        <w:t>Ukupni prihodi poslovanja HERA-e u 2025. godini iznose 6.750.831,91 EUR i za 16,31% su manji od poslovnih prihoda ostvarenih u 2024. godini.</w:t>
      </w:r>
    </w:p>
    <w:p w14:paraId="664FB385" w14:textId="0DB052CD" w:rsidR="00D33CBA" w:rsidRPr="00872E58" w:rsidRDefault="00D33CBA" w:rsidP="00D33CBA">
      <w:pPr>
        <w:spacing w:after="120"/>
        <w:rPr>
          <w:rFonts w:cs="Arial"/>
        </w:rPr>
      </w:pPr>
      <w:r w:rsidRPr="00872E58">
        <w:rPr>
          <w:rFonts w:cs="Arial"/>
        </w:rPr>
        <w:lastRenderedPageBreak/>
        <w:t>Smanjenje prihoda poslovanja u odnosu na 2024. godinu prvenstveno je rezultat smanjenja prihoda od naknada za obavljanje poslova regulacije energetskih djelatnosti koji čine 97,21% ostvarenih prihoda poslovanja HERA-e, a koje HERA obračunava na temelju prihoda od prodaje roba i/ili usluga koje su u prethodnoj godini ostvarili energetski subjekti temeljem obavljanja energetskih djelatnosti. Smanjenje prihoda od naknada rezultat je smanjenja prihoda energetskih subjekata od obavljanja energetskih djelatnosti.</w:t>
      </w:r>
    </w:p>
    <w:p w14:paraId="1AA6D35B" w14:textId="77777777" w:rsidR="00D33CBA" w:rsidRPr="00872E58" w:rsidRDefault="00D33CBA" w:rsidP="00D33CBA">
      <w:pPr>
        <w:spacing w:after="120"/>
        <w:rPr>
          <w:rFonts w:cs="Arial"/>
        </w:rPr>
      </w:pPr>
      <w:r w:rsidRPr="00872E58">
        <w:rPr>
          <w:rFonts w:cs="Arial"/>
        </w:rPr>
        <w:t>U nastavku slijedi razrada prihoda poslovanja s detaljnim pojašnjenjem.</w:t>
      </w:r>
    </w:p>
    <w:p w14:paraId="0D06FBF7" w14:textId="77777777" w:rsidR="00D33CBA" w:rsidRPr="00A552A2" w:rsidRDefault="00D33CBA" w:rsidP="00D33CBA">
      <w:pPr>
        <w:jc w:val="left"/>
        <w:rPr>
          <w:rFonts w:cs="Arial"/>
          <w:bCs/>
        </w:rPr>
      </w:pPr>
    </w:p>
    <w:p w14:paraId="7077AF20" w14:textId="77777777" w:rsidR="00A552A2" w:rsidRDefault="00D33CBA" w:rsidP="00D33CBA">
      <w:pPr>
        <w:jc w:val="left"/>
        <w:rPr>
          <w:rFonts w:cs="Arial"/>
          <w:sz w:val="20"/>
          <w:szCs w:val="20"/>
        </w:rPr>
      </w:pPr>
      <w:r w:rsidRPr="00872E58">
        <w:rPr>
          <w:rFonts w:cs="Arial"/>
          <w:b/>
        </w:rPr>
        <w:t>Struktura ostvarenih prihoda poslovanja</w:t>
      </w:r>
    </w:p>
    <w:p w14:paraId="03F012BE" w14:textId="03D3D3F9" w:rsidR="00D33CBA" w:rsidRPr="00872E58" w:rsidRDefault="00D33CBA" w:rsidP="00D33CBA">
      <w:pPr>
        <w:ind w:left="7080" w:firstLine="708"/>
        <w:rPr>
          <w:rFonts w:cs="Arial"/>
          <w:sz w:val="20"/>
          <w:szCs w:val="20"/>
        </w:rPr>
      </w:pPr>
      <w:r w:rsidRPr="00872E58">
        <w:rPr>
          <w:rFonts w:cs="Arial"/>
          <w:sz w:val="20"/>
          <w:szCs w:val="20"/>
        </w:rPr>
        <w:t xml:space="preserve">     - EUR </w:t>
      </w:r>
      <w:r w:rsidRPr="00872E58">
        <w:rPr>
          <w:rFonts w:cs="Arial"/>
          <w:b/>
          <w:sz w:val="20"/>
          <w:szCs w:val="20"/>
        </w:rPr>
        <w:t>-</w:t>
      </w:r>
    </w:p>
    <w:tbl>
      <w:tblPr>
        <w:tblW w:w="9605" w:type="dxa"/>
        <w:tblInd w:w="137" w:type="dxa"/>
        <w:tblLook w:val="04A0" w:firstRow="1" w:lastRow="0" w:firstColumn="1" w:lastColumn="0" w:noHBand="0" w:noVBand="1"/>
      </w:tblPr>
      <w:tblGrid>
        <w:gridCol w:w="664"/>
        <w:gridCol w:w="4143"/>
        <w:gridCol w:w="1372"/>
        <w:gridCol w:w="1027"/>
        <w:gridCol w:w="1372"/>
        <w:gridCol w:w="1027"/>
      </w:tblGrid>
      <w:tr w:rsidR="00D33CBA" w:rsidRPr="00872E58" w14:paraId="4CAF9275" w14:textId="77777777" w:rsidTr="00244109">
        <w:trPr>
          <w:trHeight w:val="439"/>
        </w:trPr>
        <w:tc>
          <w:tcPr>
            <w:tcW w:w="66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C0BA305" w14:textId="77777777" w:rsidR="00D33CBA" w:rsidRPr="00872E58" w:rsidRDefault="00D33CBA" w:rsidP="00244109">
            <w:pPr>
              <w:jc w:val="center"/>
              <w:rPr>
                <w:b/>
                <w:bCs/>
                <w:sz w:val="20"/>
                <w:szCs w:val="20"/>
              </w:rPr>
            </w:pPr>
            <w:r w:rsidRPr="00872E58">
              <w:rPr>
                <w:b/>
                <w:bCs/>
                <w:sz w:val="20"/>
                <w:szCs w:val="20"/>
              </w:rPr>
              <w:t>R.br.</w:t>
            </w:r>
          </w:p>
        </w:tc>
        <w:tc>
          <w:tcPr>
            <w:tcW w:w="4143"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579BFCC" w14:textId="77777777" w:rsidR="00D33CBA" w:rsidRPr="00872E58" w:rsidRDefault="00D33CBA" w:rsidP="00244109">
            <w:pPr>
              <w:jc w:val="center"/>
              <w:rPr>
                <w:b/>
                <w:bCs/>
                <w:sz w:val="20"/>
                <w:szCs w:val="20"/>
              </w:rPr>
            </w:pPr>
            <w:r w:rsidRPr="00872E58">
              <w:rPr>
                <w:b/>
                <w:bCs/>
                <w:sz w:val="20"/>
                <w:szCs w:val="20"/>
              </w:rPr>
              <w:t>Opis</w:t>
            </w:r>
          </w:p>
        </w:tc>
        <w:tc>
          <w:tcPr>
            <w:tcW w:w="1372"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ABFCBCD" w14:textId="77777777" w:rsidR="00D33CBA" w:rsidRPr="00872E58" w:rsidRDefault="00D33CBA" w:rsidP="00244109">
            <w:pPr>
              <w:jc w:val="center"/>
              <w:rPr>
                <w:b/>
                <w:bCs/>
                <w:sz w:val="20"/>
                <w:szCs w:val="20"/>
              </w:rPr>
            </w:pPr>
            <w:r w:rsidRPr="00872E58">
              <w:rPr>
                <w:b/>
                <w:bCs/>
                <w:sz w:val="20"/>
                <w:szCs w:val="20"/>
              </w:rPr>
              <w:t xml:space="preserve">Ostvarenje </w:t>
            </w:r>
            <w:r w:rsidRPr="00872E58">
              <w:rPr>
                <w:b/>
                <w:bCs/>
                <w:sz w:val="20"/>
                <w:szCs w:val="20"/>
              </w:rPr>
              <w:br/>
              <w:t>2024.</w:t>
            </w:r>
          </w:p>
        </w:tc>
        <w:tc>
          <w:tcPr>
            <w:tcW w:w="1027"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AFA5761" w14:textId="77777777" w:rsidR="00D33CBA" w:rsidRPr="00872E58" w:rsidRDefault="00D33CBA" w:rsidP="00244109">
            <w:pPr>
              <w:jc w:val="center"/>
              <w:rPr>
                <w:b/>
                <w:bCs/>
                <w:i/>
                <w:iCs/>
                <w:sz w:val="20"/>
                <w:szCs w:val="20"/>
              </w:rPr>
            </w:pPr>
            <w:r w:rsidRPr="00872E58">
              <w:rPr>
                <w:b/>
                <w:bCs/>
                <w:i/>
                <w:iCs/>
                <w:sz w:val="20"/>
                <w:szCs w:val="20"/>
              </w:rPr>
              <w:t>Struktura u %</w:t>
            </w:r>
          </w:p>
        </w:tc>
        <w:tc>
          <w:tcPr>
            <w:tcW w:w="1372"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0F71143" w14:textId="77777777" w:rsidR="00D33CBA" w:rsidRPr="00872E58" w:rsidRDefault="00D33CBA" w:rsidP="00244109">
            <w:pPr>
              <w:jc w:val="center"/>
              <w:rPr>
                <w:b/>
                <w:bCs/>
                <w:sz w:val="20"/>
                <w:szCs w:val="20"/>
              </w:rPr>
            </w:pPr>
            <w:r w:rsidRPr="00872E58">
              <w:rPr>
                <w:b/>
                <w:bCs/>
                <w:sz w:val="20"/>
                <w:szCs w:val="20"/>
              </w:rPr>
              <w:t xml:space="preserve">Ostvarenje </w:t>
            </w:r>
            <w:r w:rsidRPr="00872E58">
              <w:rPr>
                <w:b/>
                <w:bCs/>
                <w:sz w:val="20"/>
                <w:szCs w:val="20"/>
              </w:rPr>
              <w:br/>
              <w:t>2025.</w:t>
            </w:r>
          </w:p>
        </w:tc>
        <w:tc>
          <w:tcPr>
            <w:tcW w:w="1027"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15DF5E8" w14:textId="77777777" w:rsidR="00D33CBA" w:rsidRPr="00872E58" w:rsidRDefault="00D33CBA" w:rsidP="00244109">
            <w:pPr>
              <w:jc w:val="center"/>
              <w:rPr>
                <w:b/>
                <w:bCs/>
                <w:i/>
                <w:iCs/>
                <w:sz w:val="20"/>
                <w:szCs w:val="20"/>
              </w:rPr>
            </w:pPr>
            <w:r w:rsidRPr="00872E58">
              <w:rPr>
                <w:b/>
                <w:bCs/>
                <w:i/>
                <w:iCs/>
                <w:sz w:val="20"/>
                <w:szCs w:val="20"/>
              </w:rPr>
              <w:t>Struktura u %</w:t>
            </w:r>
          </w:p>
        </w:tc>
      </w:tr>
      <w:tr w:rsidR="00D33CBA" w:rsidRPr="00872E58" w14:paraId="2C2677BA" w14:textId="77777777" w:rsidTr="00244109">
        <w:trPr>
          <w:trHeight w:val="206"/>
        </w:trPr>
        <w:tc>
          <w:tcPr>
            <w:tcW w:w="664" w:type="dxa"/>
            <w:tcBorders>
              <w:top w:val="nil"/>
              <w:left w:val="single" w:sz="4" w:space="0" w:color="auto"/>
              <w:bottom w:val="single" w:sz="4" w:space="0" w:color="auto"/>
              <w:right w:val="single" w:sz="4" w:space="0" w:color="auto"/>
            </w:tcBorders>
            <w:vAlign w:val="center"/>
            <w:hideMark/>
          </w:tcPr>
          <w:p w14:paraId="06926FCB" w14:textId="77777777" w:rsidR="00D33CBA" w:rsidRPr="00872E58" w:rsidRDefault="00D33CBA" w:rsidP="00244109">
            <w:pPr>
              <w:jc w:val="center"/>
              <w:rPr>
                <w:sz w:val="16"/>
                <w:szCs w:val="16"/>
              </w:rPr>
            </w:pPr>
            <w:r w:rsidRPr="00872E58">
              <w:rPr>
                <w:sz w:val="16"/>
                <w:szCs w:val="16"/>
              </w:rPr>
              <w:t>1</w:t>
            </w:r>
          </w:p>
        </w:tc>
        <w:tc>
          <w:tcPr>
            <w:tcW w:w="4143" w:type="dxa"/>
            <w:tcBorders>
              <w:top w:val="nil"/>
              <w:left w:val="nil"/>
              <w:bottom w:val="single" w:sz="4" w:space="0" w:color="auto"/>
              <w:right w:val="single" w:sz="4" w:space="0" w:color="auto"/>
            </w:tcBorders>
            <w:vAlign w:val="center"/>
            <w:hideMark/>
          </w:tcPr>
          <w:p w14:paraId="3AD777B1" w14:textId="77777777" w:rsidR="00D33CBA" w:rsidRPr="00872E58" w:rsidRDefault="00D33CBA" w:rsidP="00244109">
            <w:pPr>
              <w:jc w:val="center"/>
              <w:rPr>
                <w:sz w:val="16"/>
                <w:szCs w:val="16"/>
              </w:rPr>
            </w:pPr>
            <w:r w:rsidRPr="00872E58">
              <w:rPr>
                <w:sz w:val="16"/>
                <w:szCs w:val="16"/>
              </w:rPr>
              <w:t>2</w:t>
            </w:r>
          </w:p>
        </w:tc>
        <w:tc>
          <w:tcPr>
            <w:tcW w:w="1372" w:type="dxa"/>
            <w:tcBorders>
              <w:top w:val="nil"/>
              <w:left w:val="nil"/>
              <w:bottom w:val="single" w:sz="4" w:space="0" w:color="auto"/>
              <w:right w:val="single" w:sz="4" w:space="0" w:color="auto"/>
            </w:tcBorders>
            <w:vAlign w:val="center"/>
            <w:hideMark/>
          </w:tcPr>
          <w:p w14:paraId="77179CEF" w14:textId="77777777" w:rsidR="00D33CBA" w:rsidRPr="00872E58" w:rsidRDefault="00D33CBA" w:rsidP="00244109">
            <w:pPr>
              <w:jc w:val="center"/>
              <w:rPr>
                <w:sz w:val="16"/>
                <w:szCs w:val="16"/>
              </w:rPr>
            </w:pPr>
            <w:r w:rsidRPr="00872E58">
              <w:rPr>
                <w:sz w:val="16"/>
                <w:szCs w:val="16"/>
              </w:rPr>
              <w:t>3</w:t>
            </w:r>
          </w:p>
        </w:tc>
        <w:tc>
          <w:tcPr>
            <w:tcW w:w="1027" w:type="dxa"/>
            <w:tcBorders>
              <w:top w:val="nil"/>
              <w:left w:val="nil"/>
              <w:bottom w:val="single" w:sz="4" w:space="0" w:color="auto"/>
              <w:right w:val="single" w:sz="4" w:space="0" w:color="auto"/>
            </w:tcBorders>
            <w:vAlign w:val="center"/>
            <w:hideMark/>
          </w:tcPr>
          <w:p w14:paraId="5FEC82A5" w14:textId="77777777" w:rsidR="00D33CBA" w:rsidRPr="00872E58" w:rsidRDefault="00D33CBA" w:rsidP="00244109">
            <w:pPr>
              <w:jc w:val="center"/>
              <w:rPr>
                <w:sz w:val="16"/>
                <w:szCs w:val="16"/>
              </w:rPr>
            </w:pPr>
            <w:r w:rsidRPr="00872E58">
              <w:rPr>
                <w:sz w:val="16"/>
                <w:szCs w:val="16"/>
              </w:rPr>
              <w:t> 4</w:t>
            </w:r>
          </w:p>
        </w:tc>
        <w:tc>
          <w:tcPr>
            <w:tcW w:w="1372" w:type="dxa"/>
            <w:tcBorders>
              <w:top w:val="nil"/>
              <w:left w:val="nil"/>
              <w:bottom w:val="single" w:sz="4" w:space="0" w:color="auto"/>
              <w:right w:val="single" w:sz="4" w:space="0" w:color="auto"/>
            </w:tcBorders>
            <w:vAlign w:val="center"/>
            <w:hideMark/>
          </w:tcPr>
          <w:p w14:paraId="0F5CDDAB" w14:textId="77777777" w:rsidR="00D33CBA" w:rsidRPr="00872E58" w:rsidRDefault="00D33CBA" w:rsidP="00244109">
            <w:pPr>
              <w:jc w:val="center"/>
              <w:rPr>
                <w:sz w:val="16"/>
                <w:szCs w:val="16"/>
              </w:rPr>
            </w:pPr>
            <w:r w:rsidRPr="00872E58">
              <w:rPr>
                <w:sz w:val="16"/>
                <w:szCs w:val="16"/>
              </w:rPr>
              <w:t>5</w:t>
            </w:r>
          </w:p>
        </w:tc>
        <w:tc>
          <w:tcPr>
            <w:tcW w:w="1027" w:type="dxa"/>
            <w:tcBorders>
              <w:top w:val="nil"/>
              <w:left w:val="nil"/>
              <w:bottom w:val="single" w:sz="4" w:space="0" w:color="auto"/>
              <w:right w:val="single" w:sz="4" w:space="0" w:color="auto"/>
            </w:tcBorders>
            <w:vAlign w:val="center"/>
            <w:hideMark/>
          </w:tcPr>
          <w:p w14:paraId="78B0A7E8" w14:textId="77777777" w:rsidR="00D33CBA" w:rsidRPr="00872E58" w:rsidRDefault="00D33CBA" w:rsidP="00244109">
            <w:pPr>
              <w:jc w:val="center"/>
              <w:rPr>
                <w:sz w:val="16"/>
                <w:szCs w:val="16"/>
              </w:rPr>
            </w:pPr>
            <w:r w:rsidRPr="00872E58">
              <w:rPr>
                <w:sz w:val="16"/>
                <w:szCs w:val="16"/>
              </w:rPr>
              <w:t>6 </w:t>
            </w:r>
          </w:p>
        </w:tc>
      </w:tr>
      <w:tr w:rsidR="00D33CBA" w:rsidRPr="00872E58" w14:paraId="2B4FA446" w14:textId="77777777" w:rsidTr="00244109">
        <w:trPr>
          <w:trHeight w:val="250"/>
        </w:trPr>
        <w:tc>
          <w:tcPr>
            <w:tcW w:w="664" w:type="dxa"/>
            <w:tcBorders>
              <w:top w:val="nil"/>
              <w:left w:val="single" w:sz="4" w:space="0" w:color="auto"/>
              <w:bottom w:val="single" w:sz="4" w:space="0" w:color="auto"/>
              <w:right w:val="single" w:sz="4" w:space="0" w:color="auto"/>
            </w:tcBorders>
            <w:noWrap/>
            <w:vAlign w:val="center"/>
            <w:hideMark/>
          </w:tcPr>
          <w:p w14:paraId="5ACBEB91" w14:textId="77777777" w:rsidR="00D33CBA" w:rsidRPr="00872E58" w:rsidRDefault="00D33CBA" w:rsidP="00244109">
            <w:pPr>
              <w:rPr>
                <w:sz w:val="20"/>
                <w:szCs w:val="20"/>
              </w:rPr>
            </w:pPr>
            <w:r w:rsidRPr="00872E58">
              <w:rPr>
                <w:sz w:val="20"/>
                <w:szCs w:val="20"/>
              </w:rPr>
              <w:t>1.</w:t>
            </w:r>
          </w:p>
        </w:tc>
        <w:tc>
          <w:tcPr>
            <w:tcW w:w="4143" w:type="dxa"/>
            <w:tcBorders>
              <w:top w:val="nil"/>
              <w:left w:val="nil"/>
              <w:bottom w:val="single" w:sz="4" w:space="0" w:color="auto"/>
              <w:right w:val="single" w:sz="4" w:space="0" w:color="auto"/>
            </w:tcBorders>
            <w:noWrap/>
            <w:vAlign w:val="center"/>
            <w:hideMark/>
          </w:tcPr>
          <w:p w14:paraId="5C190113" w14:textId="77777777" w:rsidR="00D33CBA" w:rsidRPr="00872E58" w:rsidRDefault="00D33CBA" w:rsidP="00244109">
            <w:pPr>
              <w:jc w:val="left"/>
              <w:rPr>
                <w:sz w:val="20"/>
                <w:szCs w:val="20"/>
              </w:rPr>
            </w:pPr>
            <w:r w:rsidRPr="00872E58">
              <w:rPr>
                <w:sz w:val="20"/>
                <w:szCs w:val="20"/>
              </w:rPr>
              <w:t>Prihodi od upravnih i administrativnih pristojbi</w:t>
            </w:r>
          </w:p>
        </w:tc>
        <w:tc>
          <w:tcPr>
            <w:tcW w:w="1372" w:type="dxa"/>
            <w:tcBorders>
              <w:top w:val="nil"/>
              <w:left w:val="nil"/>
              <w:bottom w:val="single" w:sz="4" w:space="0" w:color="auto"/>
              <w:right w:val="single" w:sz="4" w:space="0" w:color="auto"/>
            </w:tcBorders>
            <w:noWrap/>
            <w:vAlign w:val="center"/>
            <w:hideMark/>
          </w:tcPr>
          <w:p w14:paraId="464B2938" w14:textId="77777777" w:rsidR="00D33CBA" w:rsidRPr="00872E58" w:rsidRDefault="00D33CBA" w:rsidP="00244109">
            <w:pPr>
              <w:jc w:val="right"/>
              <w:rPr>
                <w:sz w:val="20"/>
                <w:szCs w:val="20"/>
              </w:rPr>
            </w:pPr>
            <w:r w:rsidRPr="00872E58">
              <w:rPr>
                <w:sz w:val="20"/>
                <w:szCs w:val="20"/>
              </w:rPr>
              <w:t>8.042.277,15</w:t>
            </w:r>
          </w:p>
        </w:tc>
        <w:tc>
          <w:tcPr>
            <w:tcW w:w="1027" w:type="dxa"/>
            <w:tcBorders>
              <w:top w:val="nil"/>
              <w:left w:val="nil"/>
              <w:bottom w:val="single" w:sz="4" w:space="0" w:color="auto"/>
              <w:right w:val="single" w:sz="4" w:space="0" w:color="auto"/>
            </w:tcBorders>
            <w:noWrap/>
            <w:vAlign w:val="center"/>
            <w:hideMark/>
          </w:tcPr>
          <w:p w14:paraId="4C7911B9" w14:textId="77777777" w:rsidR="00D33CBA" w:rsidRPr="00872E58" w:rsidRDefault="00D33CBA" w:rsidP="00244109">
            <w:pPr>
              <w:jc w:val="right"/>
              <w:rPr>
                <w:i/>
                <w:iCs/>
                <w:sz w:val="20"/>
                <w:szCs w:val="20"/>
              </w:rPr>
            </w:pPr>
            <w:r w:rsidRPr="00872E58">
              <w:rPr>
                <w:sz w:val="20"/>
                <w:szCs w:val="20"/>
              </w:rPr>
              <w:t>99,70%</w:t>
            </w:r>
          </w:p>
        </w:tc>
        <w:tc>
          <w:tcPr>
            <w:tcW w:w="1372" w:type="dxa"/>
            <w:tcBorders>
              <w:top w:val="nil"/>
              <w:left w:val="nil"/>
              <w:bottom w:val="single" w:sz="4" w:space="0" w:color="auto"/>
              <w:right w:val="single" w:sz="4" w:space="0" w:color="auto"/>
            </w:tcBorders>
            <w:noWrap/>
            <w:vAlign w:val="center"/>
          </w:tcPr>
          <w:p w14:paraId="5BA9D1E1" w14:textId="77777777" w:rsidR="00D33CBA" w:rsidRPr="00872E58" w:rsidRDefault="00D33CBA" w:rsidP="00244109">
            <w:pPr>
              <w:jc w:val="right"/>
              <w:rPr>
                <w:sz w:val="20"/>
                <w:szCs w:val="20"/>
              </w:rPr>
            </w:pPr>
            <w:r w:rsidRPr="00872E58">
              <w:rPr>
                <w:sz w:val="20"/>
                <w:szCs w:val="20"/>
              </w:rPr>
              <w:t>6.726.714,49</w:t>
            </w:r>
          </w:p>
        </w:tc>
        <w:tc>
          <w:tcPr>
            <w:tcW w:w="1027" w:type="dxa"/>
            <w:tcBorders>
              <w:top w:val="nil"/>
              <w:left w:val="nil"/>
              <w:bottom w:val="single" w:sz="4" w:space="0" w:color="auto"/>
              <w:right w:val="single" w:sz="4" w:space="0" w:color="auto"/>
            </w:tcBorders>
            <w:noWrap/>
            <w:vAlign w:val="center"/>
          </w:tcPr>
          <w:p w14:paraId="1CE57F41" w14:textId="77777777" w:rsidR="00D33CBA" w:rsidRPr="00872E58" w:rsidRDefault="00D33CBA" w:rsidP="00244109">
            <w:pPr>
              <w:jc w:val="right"/>
              <w:rPr>
                <w:i/>
                <w:iCs/>
                <w:sz w:val="20"/>
                <w:szCs w:val="20"/>
              </w:rPr>
            </w:pPr>
            <w:r w:rsidRPr="00872E58">
              <w:rPr>
                <w:i/>
                <w:iCs/>
                <w:sz w:val="20"/>
                <w:szCs w:val="20"/>
              </w:rPr>
              <w:t>99,64%</w:t>
            </w:r>
          </w:p>
        </w:tc>
      </w:tr>
      <w:tr w:rsidR="00D33CBA" w:rsidRPr="00872E58" w14:paraId="05E453C3" w14:textId="77777777" w:rsidTr="00244109">
        <w:trPr>
          <w:trHeight w:val="250"/>
        </w:trPr>
        <w:tc>
          <w:tcPr>
            <w:tcW w:w="664" w:type="dxa"/>
            <w:tcBorders>
              <w:top w:val="nil"/>
              <w:left w:val="single" w:sz="4" w:space="0" w:color="auto"/>
              <w:bottom w:val="single" w:sz="4" w:space="0" w:color="auto"/>
              <w:right w:val="single" w:sz="4" w:space="0" w:color="auto"/>
            </w:tcBorders>
            <w:noWrap/>
            <w:vAlign w:val="center"/>
            <w:hideMark/>
          </w:tcPr>
          <w:p w14:paraId="295DEC18" w14:textId="77777777" w:rsidR="00D33CBA" w:rsidRPr="00872E58" w:rsidRDefault="00D33CBA" w:rsidP="00244109">
            <w:pPr>
              <w:rPr>
                <w:i/>
                <w:iCs/>
                <w:sz w:val="20"/>
                <w:szCs w:val="20"/>
              </w:rPr>
            </w:pPr>
            <w:r w:rsidRPr="00872E58">
              <w:rPr>
                <w:i/>
                <w:iCs/>
                <w:sz w:val="20"/>
                <w:szCs w:val="20"/>
              </w:rPr>
              <w:t>1.1.</w:t>
            </w:r>
          </w:p>
        </w:tc>
        <w:tc>
          <w:tcPr>
            <w:tcW w:w="4143" w:type="dxa"/>
            <w:tcBorders>
              <w:top w:val="nil"/>
              <w:left w:val="nil"/>
              <w:bottom w:val="single" w:sz="4" w:space="0" w:color="auto"/>
              <w:right w:val="single" w:sz="4" w:space="0" w:color="auto"/>
            </w:tcBorders>
            <w:noWrap/>
            <w:vAlign w:val="center"/>
            <w:hideMark/>
          </w:tcPr>
          <w:p w14:paraId="13372652" w14:textId="77777777" w:rsidR="00D33CBA" w:rsidRPr="00872E58" w:rsidRDefault="00D33CBA" w:rsidP="00244109">
            <w:pPr>
              <w:jc w:val="left"/>
              <w:rPr>
                <w:i/>
                <w:iCs/>
                <w:sz w:val="20"/>
                <w:szCs w:val="20"/>
              </w:rPr>
            </w:pPr>
            <w:r w:rsidRPr="00872E58">
              <w:rPr>
                <w:i/>
                <w:iCs/>
                <w:sz w:val="20"/>
                <w:szCs w:val="20"/>
              </w:rPr>
              <w:t xml:space="preserve">  Prihodi od naknada za obavljanje energetskih djelatnosti (0,05%)</w:t>
            </w:r>
          </w:p>
        </w:tc>
        <w:tc>
          <w:tcPr>
            <w:tcW w:w="1372" w:type="dxa"/>
            <w:tcBorders>
              <w:top w:val="nil"/>
              <w:left w:val="nil"/>
              <w:bottom w:val="single" w:sz="4" w:space="0" w:color="auto"/>
              <w:right w:val="single" w:sz="4" w:space="0" w:color="auto"/>
            </w:tcBorders>
            <w:noWrap/>
            <w:vAlign w:val="center"/>
            <w:hideMark/>
          </w:tcPr>
          <w:p w14:paraId="45C5C3D9" w14:textId="77777777" w:rsidR="00D33CBA" w:rsidRPr="00872E58" w:rsidRDefault="00D33CBA" w:rsidP="00244109">
            <w:pPr>
              <w:jc w:val="right"/>
              <w:rPr>
                <w:i/>
                <w:iCs/>
                <w:sz w:val="20"/>
                <w:szCs w:val="20"/>
              </w:rPr>
            </w:pPr>
            <w:r w:rsidRPr="00872E58">
              <w:rPr>
                <w:i/>
                <w:iCs/>
                <w:sz w:val="20"/>
                <w:szCs w:val="20"/>
              </w:rPr>
              <w:t>7.842.296,03</w:t>
            </w:r>
          </w:p>
        </w:tc>
        <w:tc>
          <w:tcPr>
            <w:tcW w:w="1027" w:type="dxa"/>
            <w:tcBorders>
              <w:top w:val="nil"/>
              <w:left w:val="nil"/>
              <w:bottom w:val="single" w:sz="4" w:space="0" w:color="auto"/>
              <w:right w:val="single" w:sz="4" w:space="0" w:color="auto"/>
            </w:tcBorders>
            <w:noWrap/>
            <w:vAlign w:val="center"/>
            <w:hideMark/>
          </w:tcPr>
          <w:p w14:paraId="4EF72E2D" w14:textId="77777777" w:rsidR="00D33CBA" w:rsidRPr="00872E58" w:rsidRDefault="00D33CBA" w:rsidP="00244109">
            <w:pPr>
              <w:jc w:val="right"/>
              <w:rPr>
                <w:i/>
                <w:iCs/>
                <w:sz w:val="20"/>
                <w:szCs w:val="20"/>
              </w:rPr>
            </w:pPr>
            <w:r w:rsidRPr="00872E58">
              <w:rPr>
                <w:i/>
                <w:iCs/>
                <w:sz w:val="20"/>
                <w:szCs w:val="20"/>
              </w:rPr>
              <w:t>(97,22%)</w:t>
            </w:r>
          </w:p>
        </w:tc>
        <w:tc>
          <w:tcPr>
            <w:tcW w:w="1372" w:type="dxa"/>
            <w:tcBorders>
              <w:top w:val="nil"/>
              <w:left w:val="nil"/>
              <w:bottom w:val="single" w:sz="4" w:space="0" w:color="auto"/>
              <w:right w:val="single" w:sz="4" w:space="0" w:color="auto"/>
            </w:tcBorders>
            <w:noWrap/>
            <w:vAlign w:val="center"/>
          </w:tcPr>
          <w:p w14:paraId="7BB36616" w14:textId="77777777" w:rsidR="00D33CBA" w:rsidRPr="00872E58" w:rsidRDefault="00D33CBA" w:rsidP="00244109">
            <w:pPr>
              <w:jc w:val="right"/>
              <w:rPr>
                <w:i/>
                <w:iCs/>
                <w:sz w:val="20"/>
                <w:szCs w:val="20"/>
              </w:rPr>
            </w:pPr>
            <w:r w:rsidRPr="00872E58">
              <w:rPr>
                <w:i/>
                <w:iCs/>
                <w:sz w:val="20"/>
                <w:szCs w:val="20"/>
              </w:rPr>
              <w:t>6.562.271,06</w:t>
            </w:r>
          </w:p>
        </w:tc>
        <w:tc>
          <w:tcPr>
            <w:tcW w:w="1027" w:type="dxa"/>
            <w:tcBorders>
              <w:top w:val="nil"/>
              <w:left w:val="nil"/>
              <w:bottom w:val="single" w:sz="4" w:space="0" w:color="auto"/>
              <w:right w:val="single" w:sz="4" w:space="0" w:color="auto"/>
            </w:tcBorders>
            <w:noWrap/>
            <w:vAlign w:val="center"/>
          </w:tcPr>
          <w:p w14:paraId="2C604FDB" w14:textId="77777777" w:rsidR="00D33CBA" w:rsidRPr="00872E58" w:rsidRDefault="00D33CBA" w:rsidP="00244109">
            <w:pPr>
              <w:jc w:val="right"/>
              <w:rPr>
                <w:i/>
                <w:iCs/>
                <w:sz w:val="20"/>
                <w:szCs w:val="20"/>
              </w:rPr>
            </w:pPr>
            <w:r w:rsidRPr="00872E58">
              <w:rPr>
                <w:i/>
                <w:iCs/>
                <w:sz w:val="20"/>
                <w:szCs w:val="20"/>
              </w:rPr>
              <w:t>(97,21%)</w:t>
            </w:r>
          </w:p>
        </w:tc>
      </w:tr>
      <w:tr w:rsidR="00D33CBA" w:rsidRPr="00872E58" w14:paraId="351B7AC5" w14:textId="77777777" w:rsidTr="00244109">
        <w:trPr>
          <w:trHeight w:val="250"/>
        </w:trPr>
        <w:tc>
          <w:tcPr>
            <w:tcW w:w="664" w:type="dxa"/>
            <w:tcBorders>
              <w:top w:val="nil"/>
              <w:left w:val="single" w:sz="4" w:space="0" w:color="auto"/>
              <w:bottom w:val="single" w:sz="4" w:space="0" w:color="auto"/>
              <w:right w:val="single" w:sz="4" w:space="0" w:color="auto"/>
            </w:tcBorders>
            <w:noWrap/>
            <w:vAlign w:val="center"/>
            <w:hideMark/>
          </w:tcPr>
          <w:p w14:paraId="236E1318" w14:textId="77777777" w:rsidR="00D33CBA" w:rsidRPr="00872E58" w:rsidRDefault="00D33CBA" w:rsidP="00244109">
            <w:pPr>
              <w:rPr>
                <w:i/>
                <w:iCs/>
                <w:sz w:val="20"/>
                <w:szCs w:val="20"/>
              </w:rPr>
            </w:pPr>
            <w:r w:rsidRPr="00872E58">
              <w:rPr>
                <w:i/>
                <w:iCs/>
                <w:sz w:val="20"/>
                <w:szCs w:val="20"/>
              </w:rPr>
              <w:t>1.2.</w:t>
            </w:r>
          </w:p>
        </w:tc>
        <w:tc>
          <w:tcPr>
            <w:tcW w:w="4143" w:type="dxa"/>
            <w:tcBorders>
              <w:top w:val="nil"/>
              <w:left w:val="nil"/>
              <w:bottom w:val="single" w:sz="4" w:space="0" w:color="auto"/>
              <w:right w:val="single" w:sz="4" w:space="0" w:color="auto"/>
            </w:tcBorders>
            <w:noWrap/>
            <w:vAlign w:val="center"/>
            <w:hideMark/>
          </w:tcPr>
          <w:p w14:paraId="50DF3C7C" w14:textId="77777777" w:rsidR="00D33CBA" w:rsidRPr="00872E58" w:rsidRDefault="00D33CBA" w:rsidP="00244109">
            <w:pPr>
              <w:jc w:val="left"/>
              <w:rPr>
                <w:i/>
                <w:iCs/>
                <w:sz w:val="20"/>
                <w:szCs w:val="20"/>
              </w:rPr>
            </w:pPr>
            <w:r w:rsidRPr="00872E58">
              <w:rPr>
                <w:i/>
                <w:iCs/>
                <w:sz w:val="20"/>
                <w:szCs w:val="20"/>
              </w:rPr>
              <w:t xml:space="preserve">  Prihodi od naknada za rad HERA-e (jednokratnih uplata)</w:t>
            </w:r>
          </w:p>
        </w:tc>
        <w:tc>
          <w:tcPr>
            <w:tcW w:w="1372" w:type="dxa"/>
            <w:tcBorders>
              <w:top w:val="nil"/>
              <w:left w:val="nil"/>
              <w:bottom w:val="single" w:sz="4" w:space="0" w:color="auto"/>
              <w:right w:val="single" w:sz="4" w:space="0" w:color="auto"/>
            </w:tcBorders>
            <w:noWrap/>
            <w:vAlign w:val="center"/>
            <w:hideMark/>
          </w:tcPr>
          <w:p w14:paraId="1F2046CD" w14:textId="77777777" w:rsidR="00D33CBA" w:rsidRPr="00872E58" w:rsidRDefault="00D33CBA" w:rsidP="00244109">
            <w:pPr>
              <w:jc w:val="right"/>
              <w:rPr>
                <w:i/>
                <w:iCs/>
                <w:sz w:val="20"/>
                <w:szCs w:val="20"/>
              </w:rPr>
            </w:pPr>
            <w:r w:rsidRPr="00872E58">
              <w:rPr>
                <w:i/>
                <w:iCs/>
                <w:sz w:val="20"/>
                <w:szCs w:val="20"/>
              </w:rPr>
              <w:t>199.981,12</w:t>
            </w:r>
          </w:p>
        </w:tc>
        <w:tc>
          <w:tcPr>
            <w:tcW w:w="1027" w:type="dxa"/>
            <w:tcBorders>
              <w:top w:val="nil"/>
              <w:left w:val="nil"/>
              <w:bottom w:val="single" w:sz="4" w:space="0" w:color="auto"/>
              <w:right w:val="single" w:sz="4" w:space="0" w:color="auto"/>
            </w:tcBorders>
            <w:noWrap/>
            <w:vAlign w:val="center"/>
            <w:hideMark/>
          </w:tcPr>
          <w:p w14:paraId="3448F393" w14:textId="77777777" w:rsidR="00D33CBA" w:rsidRPr="00872E58" w:rsidRDefault="00D33CBA" w:rsidP="00244109">
            <w:pPr>
              <w:jc w:val="right"/>
              <w:rPr>
                <w:i/>
                <w:iCs/>
                <w:sz w:val="20"/>
                <w:szCs w:val="20"/>
              </w:rPr>
            </w:pPr>
            <w:r w:rsidRPr="00872E58">
              <w:rPr>
                <w:i/>
                <w:iCs/>
                <w:sz w:val="20"/>
                <w:szCs w:val="20"/>
              </w:rPr>
              <w:t>(2,48%)</w:t>
            </w:r>
          </w:p>
        </w:tc>
        <w:tc>
          <w:tcPr>
            <w:tcW w:w="1372" w:type="dxa"/>
            <w:tcBorders>
              <w:top w:val="nil"/>
              <w:left w:val="nil"/>
              <w:bottom w:val="single" w:sz="4" w:space="0" w:color="auto"/>
              <w:right w:val="single" w:sz="4" w:space="0" w:color="auto"/>
            </w:tcBorders>
            <w:noWrap/>
            <w:vAlign w:val="center"/>
          </w:tcPr>
          <w:p w14:paraId="6DB524B8" w14:textId="77777777" w:rsidR="00D33CBA" w:rsidRPr="00872E58" w:rsidRDefault="00D33CBA" w:rsidP="00244109">
            <w:pPr>
              <w:jc w:val="right"/>
              <w:rPr>
                <w:i/>
                <w:iCs/>
                <w:sz w:val="20"/>
                <w:szCs w:val="20"/>
              </w:rPr>
            </w:pPr>
            <w:r w:rsidRPr="00872E58">
              <w:rPr>
                <w:i/>
                <w:iCs/>
                <w:sz w:val="20"/>
                <w:szCs w:val="20"/>
              </w:rPr>
              <w:t>164.443,43</w:t>
            </w:r>
          </w:p>
        </w:tc>
        <w:tc>
          <w:tcPr>
            <w:tcW w:w="1027" w:type="dxa"/>
            <w:tcBorders>
              <w:top w:val="nil"/>
              <w:left w:val="nil"/>
              <w:bottom w:val="single" w:sz="4" w:space="0" w:color="auto"/>
              <w:right w:val="single" w:sz="4" w:space="0" w:color="auto"/>
            </w:tcBorders>
            <w:noWrap/>
            <w:vAlign w:val="center"/>
          </w:tcPr>
          <w:p w14:paraId="594E8A46" w14:textId="77777777" w:rsidR="00D33CBA" w:rsidRPr="00872E58" w:rsidRDefault="00D33CBA" w:rsidP="00244109">
            <w:pPr>
              <w:jc w:val="right"/>
              <w:rPr>
                <w:i/>
                <w:iCs/>
                <w:sz w:val="20"/>
                <w:szCs w:val="20"/>
              </w:rPr>
            </w:pPr>
            <w:r w:rsidRPr="00872E58">
              <w:rPr>
                <w:i/>
                <w:iCs/>
                <w:sz w:val="20"/>
                <w:szCs w:val="20"/>
              </w:rPr>
              <w:t>(2,44%)</w:t>
            </w:r>
          </w:p>
        </w:tc>
      </w:tr>
      <w:tr w:rsidR="00D33CBA" w:rsidRPr="00872E58" w14:paraId="42F7C4E6" w14:textId="77777777" w:rsidTr="00244109">
        <w:trPr>
          <w:trHeight w:val="250"/>
        </w:trPr>
        <w:tc>
          <w:tcPr>
            <w:tcW w:w="664" w:type="dxa"/>
            <w:tcBorders>
              <w:top w:val="nil"/>
              <w:left w:val="single" w:sz="4" w:space="0" w:color="auto"/>
              <w:bottom w:val="single" w:sz="4" w:space="0" w:color="auto"/>
              <w:right w:val="single" w:sz="4" w:space="0" w:color="auto"/>
            </w:tcBorders>
            <w:noWrap/>
            <w:vAlign w:val="center"/>
            <w:hideMark/>
          </w:tcPr>
          <w:p w14:paraId="7A419B26" w14:textId="77777777" w:rsidR="00D33CBA" w:rsidRPr="00872E58" w:rsidRDefault="00D33CBA" w:rsidP="00244109">
            <w:pPr>
              <w:rPr>
                <w:sz w:val="20"/>
                <w:szCs w:val="20"/>
              </w:rPr>
            </w:pPr>
            <w:r w:rsidRPr="00872E58">
              <w:rPr>
                <w:sz w:val="20"/>
                <w:szCs w:val="20"/>
              </w:rPr>
              <w:t>2.</w:t>
            </w:r>
          </w:p>
        </w:tc>
        <w:tc>
          <w:tcPr>
            <w:tcW w:w="4143" w:type="dxa"/>
            <w:tcBorders>
              <w:top w:val="nil"/>
              <w:left w:val="nil"/>
              <w:bottom w:val="single" w:sz="4" w:space="0" w:color="auto"/>
              <w:right w:val="single" w:sz="4" w:space="0" w:color="auto"/>
            </w:tcBorders>
            <w:noWrap/>
            <w:vAlign w:val="center"/>
            <w:hideMark/>
          </w:tcPr>
          <w:p w14:paraId="41E9FADD" w14:textId="77777777" w:rsidR="00D33CBA" w:rsidRPr="00872E58" w:rsidRDefault="00D33CBA" w:rsidP="00244109">
            <w:pPr>
              <w:rPr>
                <w:sz w:val="20"/>
                <w:szCs w:val="20"/>
              </w:rPr>
            </w:pPr>
            <w:r w:rsidRPr="00872E58">
              <w:rPr>
                <w:sz w:val="20"/>
                <w:szCs w:val="20"/>
              </w:rPr>
              <w:t xml:space="preserve">Prihodi od pruženih usluga </w:t>
            </w:r>
          </w:p>
        </w:tc>
        <w:tc>
          <w:tcPr>
            <w:tcW w:w="1372" w:type="dxa"/>
            <w:tcBorders>
              <w:top w:val="nil"/>
              <w:left w:val="nil"/>
              <w:bottom w:val="single" w:sz="4" w:space="0" w:color="auto"/>
              <w:right w:val="single" w:sz="4" w:space="0" w:color="auto"/>
            </w:tcBorders>
            <w:noWrap/>
            <w:vAlign w:val="center"/>
            <w:hideMark/>
          </w:tcPr>
          <w:p w14:paraId="4849C614" w14:textId="77777777" w:rsidR="00D33CBA" w:rsidRPr="00872E58" w:rsidRDefault="00D33CBA" w:rsidP="00244109">
            <w:pPr>
              <w:jc w:val="right"/>
              <w:rPr>
                <w:sz w:val="20"/>
                <w:szCs w:val="20"/>
              </w:rPr>
            </w:pPr>
            <w:r w:rsidRPr="00872E58">
              <w:rPr>
                <w:sz w:val="20"/>
                <w:szCs w:val="20"/>
              </w:rPr>
              <w:t>9.000,00</w:t>
            </w:r>
          </w:p>
        </w:tc>
        <w:tc>
          <w:tcPr>
            <w:tcW w:w="1027" w:type="dxa"/>
            <w:tcBorders>
              <w:top w:val="nil"/>
              <w:left w:val="nil"/>
              <w:bottom w:val="single" w:sz="4" w:space="0" w:color="auto"/>
              <w:right w:val="single" w:sz="4" w:space="0" w:color="auto"/>
            </w:tcBorders>
            <w:noWrap/>
            <w:vAlign w:val="center"/>
            <w:hideMark/>
          </w:tcPr>
          <w:p w14:paraId="5140C648" w14:textId="77777777" w:rsidR="00D33CBA" w:rsidRPr="00872E58" w:rsidRDefault="00D33CBA" w:rsidP="00244109">
            <w:pPr>
              <w:jc w:val="right"/>
              <w:rPr>
                <w:i/>
                <w:iCs/>
                <w:sz w:val="20"/>
                <w:szCs w:val="20"/>
              </w:rPr>
            </w:pPr>
            <w:r w:rsidRPr="00872E58">
              <w:rPr>
                <w:i/>
                <w:iCs/>
                <w:sz w:val="20"/>
                <w:szCs w:val="20"/>
              </w:rPr>
              <w:t>0,11%</w:t>
            </w:r>
          </w:p>
        </w:tc>
        <w:tc>
          <w:tcPr>
            <w:tcW w:w="1372" w:type="dxa"/>
            <w:tcBorders>
              <w:top w:val="nil"/>
              <w:left w:val="nil"/>
              <w:bottom w:val="single" w:sz="4" w:space="0" w:color="auto"/>
              <w:right w:val="single" w:sz="4" w:space="0" w:color="auto"/>
            </w:tcBorders>
            <w:noWrap/>
            <w:vAlign w:val="center"/>
          </w:tcPr>
          <w:p w14:paraId="3D0389E7" w14:textId="77777777" w:rsidR="00D33CBA" w:rsidRPr="00872E58" w:rsidRDefault="00D33CBA" w:rsidP="00244109">
            <w:pPr>
              <w:jc w:val="right"/>
              <w:rPr>
                <w:sz w:val="20"/>
                <w:szCs w:val="20"/>
              </w:rPr>
            </w:pPr>
            <w:r w:rsidRPr="00872E58">
              <w:rPr>
                <w:sz w:val="20"/>
                <w:szCs w:val="20"/>
              </w:rPr>
              <w:t>14.201,62</w:t>
            </w:r>
          </w:p>
        </w:tc>
        <w:tc>
          <w:tcPr>
            <w:tcW w:w="1027" w:type="dxa"/>
            <w:tcBorders>
              <w:top w:val="nil"/>
              <w:left w:val="nil"/>
              <w:bottom w:val="single" w:sz="4" w:space="0" w:color="auto"/>
              <w:right w:val="single" w:sz="4" w:space="0" w:color="auto"/>
            </w:tcBorders>
            <w:noWrap/>
            <w:vAlign w:val="center"/>
          </w:tcPr>
          <w:p w14:paraId="4BCE4346" w14:textId="77777777" w:rsidR="00D33CBA" w:rsidRPr="00872E58" w:rsidRDefault="00D33CBA" w:rsidP="00244109">
            <w:pPr>
              <w:jc w:val="right"/>
              <w:rPr>
                <w:i/>
                <w:iCs/>
                <w:sz w:val="20"/>
                <w:szCs w:val="20"/>
              </w:rPr>
            </w:pPr>
            <w:r w:rsidRPr="00872E58">
              <w:rPr>
                <w:i/>
                <w:iCs/>
                <w:sz w:val="20"/>
                <w:szCs w:val="20"/>
              </w:rPr>
              <w:t>0,21%</w:t>
            </w:r>
          </w:p>
        </w:tc>
      </w:tr>
      <w:tr w:rsidR="00D33CBA" w:rsidRPr="00872E58" w14:paraId="0306C2D9" w14:textId="77777777" w:rsidTr="00244109">
        <w:trPr>
          <w:trHeight w:val="250"/>
        </w:trPr>
        <w:tc>
          <w:tcPr>
            <w:tcW w:w="664" w:type="dxa"/>
            <w:tcBorders>
              <w:top w:val="nil"/>
              <w:left w:val="single" w:sz="4" w:space="0" w:color="auto"/>
              <w:bottom w:val="single" w:sz="4" w:space="0" w:color="auto"/>
              <w:right w:val="single" w:sz="4" w:space="0" w:color="auto"/>
            </w:tcBorders>
            <w:noWrap/>
            <w:vAlign w:val="center"/>
          </w:tcPr>
          <w:p w14:paraId="364977AF" w14:textId="77777777" w:rsidR="00D33CBA" w:rsidRPr="00872E58" w:rsidRDefault="00D33CBA" w:rsidP="00244109">
            <w:pPr>
              <w:rPr>
                <w:sz w:val="20"/>
                <w:szCs w:val="20"/>
              </w:rPr>
            </w:pPr>
            <w:r w:rsidRPr="00872E58">
              <w:rPr>
                <w:sz w:val="20"/>
                <w:szCs w:val="20"/>
              </w:rPr>
              <w:t>3.</w:t>
            </w:r>
          </w:p>
        </w:tc>
        <w:tc>
          <w:tcPr>
            <w:tcW w:w="4143" w:type="dxa"/>
            <w:tcBorders>
              <w:top w:val="nil"/>
              <w:left w:val="nil"/>
              <w:bottom w:val="single" w:sz="4" w:space="0" w:color="auto"/>
              <w:right w:val="single" w:sz="4" w:space="0" w:color="auto"/>
            </w:tcBorders>
            <w:noWrap/>
            <w:vAlign w:val="center"/>
          </w:tcPr>
          <w:p w14:paraId="3B813D08" w14:textId="77777777" w:rsidR="00D33CBA" w:rsidRPr="00872E58" w:rsidRDefault="00D33CBA" w:rsidP="00244109">
            <w:pPr>
              <w:rPr>
                <w:sz w:val="20"/>
                <w:szCs w:val="20"/>
              </w:rPr>
            </w:pPr>
            <w:r w:rsidRPr="00872E58">
              <w:rPr>
                <w:sz w:val="20"/>
                <w:szCs w:val="20"/>
              </w:rPr>
              <w:t>Prihodi od imovine</w:t>
            </w:r>
          </w:p>
        </w:tc>
        <w:tc>
          <w:tcPr>
            <w:tcW w:w="1372" w:type="dxa"/>
            <w:tcBorders>
              <w:top w:val="nil"/>
              <w:left w:val="nil"/>
              <w:bottom w:val="single" w:sz="4" w:space="0" w:color="auto"/>
              <w:right w:val="single" w:sz="4" w:space="0" w:color="auto"/>
            </w:tcBorders>
            <w:noWrap/>
            <w:vAlign w:val="center"/>
          </w:tcPr>
          <w:p w14:paraId="680F282E" w14:textId="77777777" w:rsidR="00D33CBA" w:rsidRPr="00872E58" w:rsidRDefault="00D33CBA" w:rsidP="00244109">
            <w:pPr>
              <w:jc w:val="right"/>
              <w:rPr>
                <w:sz w:val="20"/>
                <w:szCs w:val="20"/>
              </w:rPr>
            </w:pPr>
            <w:r w:rsidRPr="00872E58">
              <w:rPr>
                <w:sz w:val="20"/>
                <w:szCs w:val="20"/>
              </w:rPr>
              <w:t>11.090,95</w:t>
            </w:r>
          </w:p>
        </w:tc>
        <w:tc>
          <w:tcPr>
            <w:tcW w:w="1027" w:type="dxa"/>
            <w:tcBorders>
              <w:top w:val="nil"/>
              <w:left w:val="nil"/>
              <w:bottom w:val="single" w:sz="4" w:space="0" w:color="auto"/>
              <w:right w:val="single" w:sz="4" w:space="0" w:color="auto"/>
            </w:tcBorders>
            <w:noWrap/>
            <w:vAlign w:val="center"/>
          </w:tcPr>
          <w:p w14:paraId="28856978" w14:textId="77777777" w:rsidR="00D33CBA" w:rsidRPr="00872E58" w:rsidRDefault="00D33CBA" w:rsidP="00244109">
            <w:pPr>
              <w:jc w:val="right"/>
              <w:rPr>
                <w:i/>
                <w:iCs/>
                <w:sz w:val="20"/>
                <w:szCs w:val="20"/>
              </w:rPr>
            </w:pPr>
            <w:r w:rsidRPr="00872E58">
              <w:rPr>
                <w:i/>
                <w:iCs/>
                <w:sz w:val="20"/>
                <w:szCs w:val="20"/>
              </w:rPr>
              <w:t>0,14%</w:t>
            </w:r>
          </w:p>
        </w:tc>
        <w:tc>
          <w:tcPr>
            <w:tcW w:w="1372" w:type="dxa"/>
            <w:tcBorders>
              <w:top w:val="nil"/>
              <w:left w:val="nil"/>
              <w:bottom w:val="single" w:sz="4" w:space="0" w:color="auto"/>
              <w:right w:val="single" w:sz="4" w:space="0" w:color="auto"/>
            </w:tcBorders>
            <w:noWrap/>
            <w:vAlign w:val="center"/>
          </w:tcPr>
          <w:p w14:paraId="212BE4A1" w14:textId="77777777" w:rsidR="00D33CBA" w:rsidRPr="00872E58" w:rsidRDefault="00D33CBA" w:rsidP="00244109">
            <w:pPr>
              <w:jc w:val="right"/>
              <w:rPr>
                <w:sz w:val="20"/>
                <w:szCs w:val="20"/>
              </w:rPr>
            </w:pPr>
            <w:r w:rsidRPr="00872E58">
              <w:rPr>
                <w:sz w:val="20"/>
                <w:szCs w:val="20"/>
              </w:rPr>
              <w:t>4.306,91</w:t>
            </w:r>
          </w:p>
        </w:tc>
        <w:tc>
          <w:tcPr>
            <w:tcW w:w="1027" w:type="dxa"/>
            <w:tcBorders>
              <w:top w:val="nil"/>
              <w:left w:val="nil"/>
              <w:bottom w:val="single" w:sz="4" w:space="0" w:color="auto"/>
              <w:right w:val="single" w:sz="4" w:space="0" w:color="auto"/>
            </w:tcBorders>
            <w:noWrap/>
            <w:vAlign w:val="center"/>
          </w:tcPr>
          <w:p w14:paraId="2BEECBA2" w14:textId="77777777" w:rsidR="00D33CBA" w:rsidRPr="00872E58" w:rsidRDefault="00D33CBA" w:rsidP="00244109">
            <w:pPr>
              <w:jc w:val="right"/>
              <w:rPr>
                <w:i/>
                <w:iCs/>
                <w:sz w:val="20"/>
                <w:szCs w:val="20"/>
              </w:rPr>
            </w:pPr>
            <w:r w:rsidRPr="00872E58">
              <w:rPr>
                <w:i/>
                <w:iCs/>
                <w:sz w:val="20"/>
                <w:szCs w:val="20"/>
              </w:rPr>
              <w:t>0,06%</w:t>
            </w:r>
          </w:p>
        </w:tc>
      </w:tr>
      <w:tr w:rsidR="00D33CBA" w:rsidRPr="00872E58" w14:paraId="689DC6B3" w14:textId="77777777" w:rsidTr="00244109">
        <w:trPr>
          <w:trHeight w:val="250"/>
        </w:trPr>
        <w:tc>
          <w:tcPr>
            <w:tcW w:w="664" w:type="dxa"/>
            <w:tcBorders>
              <w:top w:val="nil"/>
              <w:left w:val="single" w:sz="4" w:space="0" w:color="auto"/>
              <w:bottom w:val="single" w:sz="4" w:space="0" w:color="auto"/>
              <w:right w:val="single" w:sz="4" w:space="0" w:color="auto"/>
            </w:tcBorders>
            <w:noWrap/>
            <w:vAlign w:val="center"/>
            <w:hideMark/>
          </w:tcPr>
          <w:p w14:paraId="356DACC4" w14:textId="77777777" w:rsidR="00D33CBA" w:rsidRPr="00872E58" w:rsidRDefault="00D33CBA" w:rsidP="00244109">
            <w:pPr>
              <w:rPr>
                <w:sz w:val="20"/>
                <w:szCs w:val="20"/>
              </w:rPr>
            </w:pPr>
            <w:r w:rsidRPr="00872E58">
              <w:rPr>
                <w:sz w:val="20"/>
                <w:szCs w:val="20"/>
              </w:rPr>
              <w:t>4.</w:t>
            </w:r>
          </w:p>
        </w:tc>
        <w:tc>
          <w:tcPr>
            <w:tcW w:w="4143" w:type="dxa"/>
            <w:tcBorders>
              <w:top w:val="nil"/>
              <w:left w:val="nil"/>
              <w:bottom w:val="single" w:sz="4" w:space="0" w:color="auto"/>
              <w:right w:val="single" w:sz="4" w:space="0" w:color="auto"/>
            </w:tcBorders>
            <w:noWrap/>
            <w:vAlign w:val="center"/>
            <w:hideMark/>
          </w:tcPr>
          <w:p w14:paraId="4B899BF1" w14:textId="77777777" w:rsidR="00D33CBA" w:rsidRPr="00872E58" w:rsidRDefault="00D33CBA" w:rsidP="00244109">
            <w:pPr>
              <w:rPr>
                <w:sz w:val="20"/>
                <w:szCs w:val="20"/>
              </w:rPr>
            </w:pPr>
            <w:r w:rsidRPr="00872E58">
              <w:rPr>
                <w:sz w:val="20"/>
                <w:szCs w:val="20"/>
              </w:rPr>
              <w:t>Ostali prihodi</w:t>
            </w:r>
          </w:p>
        </w:tc>
        <w:tc>
          <w:tcPr>
            <w:tcW w:w="1372" w:type="dxa"/>
            <w:tcBorders>
              <w:top w:val="nil"/>
              <w:left w:val="nil"/>
              <w:bottom w:val="single" w:sz="4" w:space="0" w:color="auto"/>
              <w:right w:val="single" w:sz="4" w:space="0" w:color="auto"/>
            </w:tcBorders>
            <w:noWrap/>
            <w:vAlign w:val="center"/>
            <w:hideMark/>
          </w:tcPr>
          <w:p w14:paraId="79305AFE" w14:textId="77777777" w:rsidR="00D33CBA" w:rsidRPr="00872E58" w:rsidRDefault="00D33CBA" w:rsidP="00244109">
            <w:pPr>
              <w:jc w:val="right"/>
              <w:rPr>
                <w:sz w:val="20"/>
                <w:szCs w:val="20"/>
              </w:rPr>
            </w:pPr>
            <w:r w:rsidRPr="00872E58">
              <w:rPr>
                <w:sz w:val="20"/>
                <w:szCs w:val="20"/>
              </w:rPr>
              <w:t>4.038,06</w:t>
            </w:r>
          </w:p>
        </w:tc>
        <w:tc>
          <w:tcPr>
            <w:tcW w:w="1027" w:type="dxa"/>
            <w:tcBorders>
              <w:top w:val="nil"/>
              <w:left w:val="nil"/>
              <w:bottom w:val="single" w:sz="4" w:space="0" w:color="auto"/>
              <w:right w:val="single" w:sz="4" w:space="0" w:color="auto"/>
            </w:tcBorders>
            <w:noWrap/>
            <w:vAlign w:val="center"/>
            <w:hideMark/>
          </w:tcPr>
          <w:p w14:paraId="4F1FB86F" w14:textId="77777777" w:rsidR="00D33CBA" w:rsidRPr="00872E58" w:rsidRDefault="00D33CBA" w:rsidP="00244109">
            <w:pPr>
              <w:jc w:val="right"/>
              <w:rPr>
                <w:i/>
                <w:iCs/>
                <w:sz w:val="20"/>
                <w:szCs w:val="20"/>
              </w:rPr>
            </w:pPr>
            <w:r w:rsidRPr="00872E58">
              <w:rPr>
                <w:i/>
                <w:iCs/>
                <w:sz w:val="20"/>
                <w:szCs w:val="20"/>
              </w:rPr>
              <w:t>0,05%</w:t>
            </w:r>
          </w:p>
        </w:tc>
        <w:tc>
          <w:tcPr>
            <w:tcW w:w="1372" w:type="dxa"/>
            <w:tcBorders>
              <w:top w:val="nil"/>
              <w:left w:val="nil"/>
              <w:bottom w:val="single" w:sz="4" w:space="0" w:color="auto"/>
              <w:right w:val="single" w:sz="4" w:space="0" w:color="auto"/>
            </w:tcBorders>
            <w:noWrap/>
            <w:vAlign w:val="center"/>
          </w:tcPr>
          <w:p w14:paraId="0EF36566" w14:textId="77777777" w:rsidR="00D33CBA" w:rsidRPr="00872E58" w:rsidRDefault="00D33CBA" w:rsidP="00244109">
            <w:pPr>
              <w:jc w:val="right"/>
              <w:rPr>
                <w:sz w:val="20"/>
                <w:szCs w:val="20"/>
              </w:rPr>
            </w:pPr>
            <w:r w:rsidRPr="00872E58">
              <w:rPr>
                <w:sz w:val="20"/>
                <w:szCs w:val="20"/>
              </w:rPr>
              <w:t>5.608,89</w:t>
            </w:r>
          </w:p>
        </w:tc>
        <w:tc>
          <w:tcPr>
            <w:tcW w:w="1027" w:type="dxa"/>
            <w:tcBorders>
              <w:top w:val="nil"/>
              <w:left w:val="nil"/>
              <w:bottom w:val="single" w:sz="4" w:space="0" w:color="auto"/>
              <w:right w:val="single" w:sz="4" w:space="0" w:color="auto"/>
            </w:tcBorders>
            <w:noWrap/>
            <w:vAlign w:val="center"/>
          </w:tcPr>
          <w:p w14:paraId="2A85C330" w14:textId="77777777" w:rsidR="00D33CBA" w:rsidRPr="00872E58" w:rsidRDefault="00D33CBA" w:rsidP="00244109">
            <w:pPr>
              <w:jc w:val="right"/>
              <w:rPr>
                <w:i/>
                <w:iCs/>
                <w:sz w:val="20"/>
                <w:szCs w:val="20"/>
              </w:rPr>
            </w:pPr>
            <w:r w:rsidRPr="00872E58">
              <w:rPr>
                <w:i/>
                <w:iCs/>
                <w:sz w:val="20"/>
                <w:szCs w:val="20"/>
              </w:rPr>
              <w:t>0,08%</w:t>
            </w:r>
          </w:p>
        </w:tc>
      </w:tr>
      <w:tr w:rsidR="00D33CBA" w:rsidRPr="00872E58" w14:paraId="43AF1287" w14:textId="77777777" w:rsidTr="00244109">
        <w:trPr>
          <w:trHeight w:val="276"/>
        </w:trPr>
        <w:tc>
          <w:tcPr>
            <w:tcW w:w="664"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07DCBF0F" w14:textId="7A1232DC" w:rsidR="00D33CBA" w:rsidRPr="00872E58" w:rsidRDefault="00D33CBA" w:rsidP="00244109">
            <w:pPr>
              <w:rPr>
                <w:sz w:val="20"/>
                <w:szCs w:val="20"/>
              </w:rPr>
            </w:pPr>
          </w:p>
        </w:tc>
        <w:tc>
          <w:tcPr>
            <w:tcW w:w="4143" w:type="dxa"/>
            <w:tcBorders>
              <w:top w:val="nil"/>
              <w:left w:val="nil"/>
              <w:bottom w:val="single" w:sz="4" w:space="0" w:color="auto"/>
              <w:right w:val="single" w:sz="4" w:space="0" w:color="auto"/>
            </w:tcBorders>
            <w:shd w:val="clear" w:color="auto" w:fill="D9D9D9" w:themeFill="background1" w:themeFillShade="D9"/>
            <w:noWrap/>
            <w:vAlign w:val="center"/>
            <w:hideMark/>
          </w:tcPr>
          <w:p w14:paraId="3A9A69DB" w14:textId="77777777" w:rsidR="00D33CBA" w:rsidRPr="00872E58" w:rsidRDefault="00D33CBA" w:rsidP="00244109">
            <w:pPr>
              <w:rPr>
                <w:b/>
                <w:bCs/>
                <w:sz w:val="20"/>
                <w:szCs w:val="20"/>
              </w:rPr>
            </w:pPr>
            <w:r w:rsidRPr="00872E58">
              <w:rPr>
                <w:b/>
                <w:bCs/>
                <w:sz w:val="20"/>
                <w:szCs w:val="20"/>
              </w:rPr>
              <w:t>PRIHODI POSLOVANJA UKUPNO</w:t>
            </w:r>
          </w:p>
        </w:tc>
        <w:tc>
          <w:tcPr>
            <w:tcW w:w="1372" w:type="dxa"/>
            <w:tcBorders>
              <w:top w:val="nil"/>
              <w:left w:val="nil"/>
              <w:bottom w:val="single" w:sz="4" w:space="0" w:color="auto"/>
              <w:right w:val="single" w:sz="4" w:space="0" w:color="auto"/>
            </w:tcBorders>
            <w:shd w:val="clear" w:color="auto" w:fill="D9D9D9" w:themeFill="background1" w:themeFillShade="D9"/>
            <w:noWrap/>
            <w:vAlign w:val="center"/>
            <w:hideMark/>
          </w:tcPr>
          <w:p w14:paraId="50DBD45E" w14:textId="77777777" w:rsidR="00D33CBA" w:rsidRPr="00872E58" w:rsidRDefault="00D33CBA" w:rsidP="00244109">
            <w:pPr>
              <w:jc w:val="right"/>
              <w:rPr>
                <w:b/>
                <w:bCs/>
                <w:sz w:val="20"/>
                <w:szCs w:val="20"/>
              </w:rPr>
            </w:pPr>
            <w:r w:rsidRPr="00872E58">
              <w:rPr>
                <w:b/>
                <w:bCs/>
                <w:sz w:val="20"/>
                <w:szCs w:val="20"/>
              </w:rPr>
              <w:t>8.066.406,16</w:t>
            </w:r>
          </w:p>
        </w:tc>
        <w:tc>
          <w:tcPr>
            <w:tcW w:w="1027" w:type="dxa"/>
            <w:tcBorders>
              <w:top w:val="nil"/>
              <w:left w:val="nil"/>
              <w:bottom w:val="single" w:sz="4" w:space="0" w:color="auto"/>
              <w:right w:val="single" w:sz="4" w:space="0" w:color="auto"/>
            </w:tcBorders>
            <w:shd w:val="clear" w:color="auto" w:fill="D9D9D9" w:themeFill="background1" w:themeFillShade="D9"/>
            <w:noWrap/>
            <w:vAlign w:val="center"/>
            <w:hideMark/>
          </w:tcPr>
          <w:p w14:paraId="1C6F03E0" w14:textId="77777777" w:rsidR="00D33CBA" w:rsidRPr="00872E58" w:rsidRDefault="00D33CBA" w:rsidP="00244109">
            <w:pPr>
              <w:jc w:val="right"/>
              <w:rPr>
                <w:b/>
                <w:bCs/>
                <w:i/>
                <w:iCs/>
                <w:sz w:val="20"/>
                <w:szCs w:val="20"/>
              </w:rPr>
            </w:pPr>
            <w:r w:rsidRPr="00872E58">
              <w:rPr>
                <w:b/>
                <w:bCs/>
                <w:i/>
                <w:iCs/>
                <w:sz w:val="20"/>
                <w:szCs w:val="20"/>
              </w:rPr>
              <w:t>100,00%</w:t>
            </w:r>
          </w:p>
        </w:tc>
        <w:tc>
          <w:tcPr>
            <w:tcW w:w="1372" w:type="dxa"/>
            <w:tcBorders>
              <w:top w:val="nil"/>
              <w:left w:val="nil"/>
              <w:bottom w:val="single" w:sz="4" w:space="0" w:color="auto"/>
              <w:right w:val="single" w:sz="4" w:space="0" w:color="auto"/>
            </w:tcBorders>
            <w:shd w:val="clear" w:color="auto" w:fill="D9D9D9" w:themeFill="background1" w:themeFillShade="D9"/>
            <w:noWrap/>
            <w:vAlign w:val="center"/>
          </w:tcPr>
          <w:p w14:paraId="69F4672A" w14:textId="77777777" w:rsidR="00D33CBA" w:rsidRPr="00872E58" w:rsidRDefault="00D33CBA" w:rsidP="00244109">
            <w:pPr>
              <w:jc w:val="right"/>
              <w:rPr>
                <w:b/>
                <w:bCs/>
                <w:sz w:val="20"/>
                <w:szCs w:val="20"/>
              </w:rPr>
            </w:pPr>
            <w:r w:rsidRPr="00872E58">
              <w:rPr>
                <w:b/>
                <w:bCs/>
                <w:sz w:val="20"/>
                <w:szCs w:val="20"/>
              </w:rPr>
              <w:t>6.750.831,91</w:t>
            </w:r>
          </w:p>
        </w:tc>
        <w:tc>
          <w:tcPr>
            <w:tcW w:w="1027" w:type="dxa"/>
            <w:tcBorders>
              <w:top w:val="nil"/>
              <w:left w:val="nil"/>
              <w:bottom w:val="single" w:sz="4" w:space="0" w:color="auto"/>
              <w:right w:val="single" w:sz="4" w:space="0" w:color="auto"/>
            </w:tcBorders>
            <w:shd w:val="clear" w:color="auto" w:fill="D9D9D9" w:themeFill="background1" w:themeFillShade="D9"/>
            <w:noWrap/>
            <w:vAlign w:val="center"/>
          </w:tcPr>
          <w:p w14:paraId="60269856" w14:textId="77777777" w:rsidR="00D33CBA" w:rsidRPr="00872E58" w:rsidRDefault="00D33CBA" w:rsidP="00244109">
            <w:pPr>
              <w:jc w:val="right"/>
              <w:rPr>
                <w:b/>
                <w:bCs/>
                <w:i/>
                <w:iCs/>
                <w:sz w:val="20"/>
                <w:szCs w:val="20"/>
              </w:rPr>
            </w:pPr>
            <w:r w:rsidRPr="00872E58">
              <w:rPr>
                <w:b/>
                <w:bCs/>
                <w:i/>
                <w:iCs/>
                <w:sz w:val="20"/>
                <w:szCs w:val="20"/>
              </w:rPr>
              <w:t>100,00%</w:t>
            </w:r>
          </w:p>
        </w:tc>
      </w:tr>
    </w:tbl>
    <w:p w14:paraId="2E66A57A" w14:textId="77777777" w:rsidR="00D33CBA" w:rsidRPr="00872E58" w:rsidRDefault="00D33CBA" w:rsidP="00D33CBA">
      <w:pPr>
        <w:spacing w:after="120"/>
        <w:rPr>
          <w:rFonts w:cs="Arial"/>
        </w:rPr>
      </w:pPr>
    </w:p>
    <w:p w14:paraId="32E70A65" w14:textId="77777777" w:rsidR="00D33CBA" w:rsidRPr="00872E58" w:rsidRDefault="00D33CBA" w:rsidP="00D33CBA">
      <w:pPr>
        <w:spacing w:before="120" w:after="120"/>
        <w:rPr>
          <w:rFonts w:cs="Arial"/>
        </w:rPr>
      </w:pPr>
      <w:r w:rsidRPr="00872E58">
        <w:rPr>
          <w:rFonts w:cs="Arial"/>
        </w:rPr>
        <w:t>U strukturi ukupnih prihoda poslovanja u 2025. godini najznačajniji su prihodi od upravnih i administrativnih pristojbi koji čine 99,64% ukupnih prihoda poslovanja HERA-e. Najznačajniji su prihodi od naknada za obavljanje poslova regulacije energetskih djelatnosti (naknada u iznosu 0,05% od ukupnog godišnjeg prihoda od prodaje roba i/ili usluga</w:t>
      </w:r>
      <w:r w:rsidRPr="00872E58">
        <w:rPr>
          <w:bCs/>
        </w:rPr>
        <w:t xml:space="preserve"> koji su u prethodnoj godini ostvarili energetski subjekti temeljem obavljanja energetske djelatnosti</w:t>
      </w:r>
      <w:r w:rsidRPr="00872E58">
        <w:rPr>
          <w:rFonts w:cs="Arial"/>
        </w:rPr>
        <w:t>) koji čine 97,21% ukupnih prihoda poslovanja. Prihodi od naknada za rad HERA-e (izdavanje, produženje i prijenos dozvola za obavljanje energetskih djelatnosti, izdavanje rješenja o stjecanju statusa povlaštenog proizvođača, izdavanje rješenja povodom žalbi, prigovora i zahtjeva) čine 2,44% ukupnih prihoda poslovanja HERA-e. Smanjenje prihoda od naknada rezultat je smanjenja prihoda energetskih subjekata od obavljanja energetskih djelatnosti.</w:t>
      </w:r>
    </w:p>
    <w:p w14:paraId="64868CB2" w14:textId="77777777" w:rsidR="00D33CBA" w:rsidRPr="00872E58" w:rsidRDefault="00D33CBA" w:rsidP="00D33CBA">
      <w:pPr>
        <w:spacing w:before="120" w:after="120"/>
        <w:rPr>
          <w:rFonts w:cs="Arial"/>
        </w:rPr>
      </w:pPr>
      <w:r w:rsidRPr="00872E58">
        <w:rPr>
          <w:rFonts w:cs="Arial"/>
        </w:rPr>
        <w:t xml:space="preserve">Prihodi od pruženih usluga odnose se na </w:t>
      </w:r>
      <w:bookmarkStart w:id="1" w:name="_Hlk220486187"/>
      <w:r w:rsidRPr="00872E58">
        <w:rPr>
          <w:rFonts w:cs="Arial"/>
        </w:rPr>
        <w:t>zakup dijela prostora Hrvatskom telekomu d.d. za smještaj antenskog prihvata, elektroničke komunikacijske infrastrukture i povezane opreme</w:t>
      </w:r>
      <w:bookmarkEnd w:id="1"/>
      <w:r w:rsidRPr="00872E58">
        <w:rPr>
          <w:rFonts w:cs="Arial"/>
        </w:rPr>
        <w:t xml:space="preserve"> u iznosu od 14.201,62 EUR i za 57,80% su veći od prihoda ostvarenih u 2024. godini zbog povećanja mjesečne naknade za zakup.</w:t>
      </w:r>
    </w:p>
    <w:p w14:paraId="18D077DC" w14:textId="77777777" w:rsidR="00D33CBA" w:rsidRPr="00872E58" w:rsidRDefault="00D33CBA" w:rsidP="00D33CBA">
      <w:pPr>
        <w:spacing w:after="120"/>
        <w:rPr>
          <w:rFonts w:cs="Arial"/>
        </w:rPr>
      </w:pPr>
      <w:r w:rsidRPr="00872E58">
        <w:rPr>
          <w:rFonts w:cs="Arial"/>
        </w:rPr>
        <w:t>Prihodi od imovine odnose se na prihode od financijske imovine koju čine prihodi od zateznih kamata iz obveznih odnosa u iznosu od 2.817,55 EUR i kamate na depozite po viđenju u iznosu od 1.489,36 EUR, a za 61,17% su manji od prihoda ostvarenih u 2024. godini. Smanjenje prihoda od imovine rezultat je smanjenja prihoda od zateznih kamata iz obveznih odnosa.</w:t>
      </w:r>
    </w:p>
    <w:p w14:paraId="02D4A269" w14:textId="77777777" w:rsidR="00A552A2" w:rsidRDefault="00D33CBA" w:rsidP="00D33CBA">
      <w:pPr>
        <w:spacing w:after="120"/>
        <w:rPr>
          <w:rFonts w:cs="Arial"/>
        </w:rPr>
      </w:pPr>
      <w:r w:rsidRPr="00872E58">
        <w:rPr>
          <w:rFonts w:cs="Arial"/>
        </w:rPr>
        <w:t>Ostali prihodi odnose se na prihode od refundacije troškova službenog puta u iznosu od 838,28 EUR, povrat premija dopunskog zdravstvenog osiguranja za radnike koji su raskinuli radni odnos u HERA-i ili su otišli u mirovinu u iznosu od 161,26 EUR, refundaciju troškova obrazovanja bivšeg radnika HERA-e u iznosu od 3.496,77 EUR, te plaću u  naravi s osnova korištenja službenog automobila u privatne svrhe u iznosu od 1.112,64 EUR i za 38,90% su veći od prihoda ostvarenih u 2024. godini.</w:t>
      </w:r>
    </w:p>
    <w:p w14:paraId="71CE03FF" w14:textId="41E4D538" w:rsidR="00D33CBA" w:rsidRPr="00A552A2" w:rsidRDefault="00D33CBA" w:rsidP="00D33CBA">
      <w:pPr>
        <w:ind w:right="-890"/>
        <w:rPr>
          <w:rFonts w:cs="Arial"/>
          <w:bCs/>
        </w:rPr>
      </w:pPr>
    </w:p>
    <w:p w14:paraId="077C39E9" w14:textId="77777777" w:rsidR="00D33CBA" w:rsidRPr="00872E58" w:rsidRDefault="00D33CBA" w:rsidP="00D33CBA">
      <w:pPr>
        <w:spacing w:after="120"/>
        <w:rPr>
          <w:rFonts w:cs="Arial"/>
          <w:b/>
        </w:rPr>
      </w:pPr>
      <w:r w:rsidRPr="00872E58">
        <w:rPr>
          <w:rFonts w:cs="Arial"/>
          <w:b/>
        </w:rPr>
        <w:t>Bilješka br. 2. – Šifra 3 Rashodi poslovanja (Obrazac PR-RAS)</w:t>
      </w:r>
    </w:p>
    <w:p w14:paraId="43C66541" w14:textId="77777777" w:rsidR="00D33CBA" w:rsidRPr="00872E58" w:rsidRDefault="00D33CBA" w:rsidP="00D33CBA">
      <w:pPr>
        <w:spacing w:after="120"/>
        <w:ind w:right="-45"/>
      </w:pPr>
      <w:r w:rsidRPr="00872E58">
        <w:rPr>
          <w:rFonts w:cs="Arial"/>
        </w:rPr>
        <w:t xml:space="preserve">Sukladno članku 4. Pravilnika o proračunskom računovodstvu i Računskom planu, </w:t>
      </w:r>
      <w:r w:rsidRPr="00872E58">
        <w:t>rashodi se priznaju u trenutku nastanka poslovnog događaja i poslovne obveze u izvještajnom razdoblju na koji se odnose neovisno o plaćanju.</w:t>
      </w:r>
    </w:p>
    <w:p w14:paraId="24E8F544" w14:textId="77777777" w:rsidR="00A552A2" w:rsidRDefault="00D33CBA" w:rsidP="00D33CBA">
      <w:pPr>
        <w:spacing w:after="120"/>
        <w:ind w:right="-45"/>
        <w:rPr>
          <w:rFonts w:cs="Arial"/>
        </w:rPr>
      </w:pPr>
      <w:r w:rsidRPr="00872E58">
        <w:rPr>
          <w:rFonts w:cs="Arial"/>
        </w:rPr>
        <w:lastRenderedPageBreak/>
        <w:t>Ukupni rashodi poslovanja HERA-e u 2025. godini iznose 4.094.869,18 EUR i za 4,07% su veći od rashoda poslovanja u 2024. godini.</w:t>
      </w:r>
    </w:p>
    <w:p w14:paraId="559ACCC1" w14:textId="55C2955D" w:rsidR="00D33CBA" w:rsidRPr="00872E58" w:rsidRDefault="00D33CBA" w:rsidP="00D33CBA">
      <w:pPr>
        <w:spacing w:after="120"/>
        <w:ind w:right="-45"/>
        <w:rPr>
          <w:rFonts w:cs="Arial"/>
        </w:rPr>
      </w:pPr>
      <w:r w:rsidRPr="00872E58">
        <w:rPr>
          <w:rFonts w:cs="Arial"/>
        </w:rPr>
        <w:t>Povećanje rashoda poslovanja u odnosu na 2024. godinu prvenstveno je rezultat povećanja materijalnih rashoda i rashoda za zaposlene.</w:t>
      </w:r>
    </w:p>
    <w:p w14:paraId="2EADE447" w14:textId="77777777" w:rsidR="00D33CBA" w:rsidRPr="00872E58" w:rsidRDefault="00D33CBA" w:rsidP="00D33CBA">
      <w:pPr>
        <w:spacing w:after="120"/>
        <w:ind w:right="-45"/>
        <w:rPr>
          <w:rFonts w:cs="Arial"/>
        </w:rPr>
      </w:pPr>
      <w:r w:rsidRPr="00872E58">
        <w:rPr>
          <w:rFonts w:cs="Arial"/>
        </w:rPr>
        <w:t>U nastavku slijedi razrada rashoda poslovanja s detaljnim pojašnjenjem.</w:t>
      </w:r>
    </w:p>
    <w:p w14:paraId="601B3B4D" w14:textId="77777777" w:rsidR="00D33CBA" w:rsidRPr="00872E58" w:rsidRDefault="00D33CBA" w:rsidP="00D33CBA">
      <w:pPr>
        <w:ind w:right="-45"/>
        <w:rPr>
          <w:rFonts w:cs="Arial"/>
        </w:rPr>
      </w:pPr>
    </w:p>
    <w:p w14:paraId="0FBEEC11" w14:textId="0DBCB9C8" w:rsidR="00D33CBA" w:rsidRPr="00872E58" w:rsidRDefault="00D33CBA" w:rsidP="00D33CBA">
      <w:pPr>
        <w:spacing w:after="120"/>
        <w:jc w:val="left"/>
        <w:rPr>
          <w:rFonts w:cs="Arial"/>
          <w:b/>
        </w:rPr>
      </w:pPr>
      <w:r w:rsidRPr="00872E58">
        <w:rPr>
          <w:rFonts w:cs="Arial"/>
          <w:b/>
        </w:rPr>
        <w:t>Struktura ostvarenih rashoda poslovanja</w:t>
      </w:r>
    </w:p>
    <w:p w14:paraId="2A72FBA7" w14:textId="77777777" w:rsidR="00D33CBA" w:rsidRPr="00872E58" w:rsidRDefault="00D33CBA" w:rsidP="00D33CBA">
      <w:pPr>
        <w:ind w:right="-48"/>
        <w:rPr>
          <w:rFonts w:cs="Arial"/>
          <w:sz w:val="20"/>
          <w:szCs w:val="20"/>
        </w:rPr>
      </w:pPr>
      <w:r w:rsidRPr="00872E58">
        <w:rPr>
          <w:rFonts w:cs="Arial"/>
          <w:sz w:val="20"/>
          <w:szCs w:val="20"/>
        </w:rPr>
        <w:tab/>
      </w:r>
      <w:r w:rsidRPr="00872E58">
        <w:rPr>
          <w:rFonts w:cs="Arial"/>
          <w:sz w:val="20"/>
          <w:szCs w:val="20"/>
        </w:rPr>
        <w:tab/>
      </w:r>
      <w:r w:rsidRPr="00872E58">
        <w:rPr>
          <w:rFonts w:cs="Arial"/>
          <w:sz w:val="20"/>
          <w:szCs w:val="20"/>
        </w:rPr>
        <w:tab/>
      </w:r>
      <w:r w:rsidRPr="00872E58">
        <w:rPr>
          <w:rFonts w:cs="Arial"/>
          <w:sz w:val="20"/>
          <w:szCs w:val="20"/>
        </w:rPr>
        <w:tab/>
      </w:r>
      <w:r w:rsidRPr="00872E58">
        <w:rPr>
          <w:rFonts w:cs="Arial"/>
          <w:sz w:val="20"/>
          <w:szCs w:val="20"/>
        </w:rPr>
        <w:tab/>
      </w:r>
      <w:r w:rsidRPr="00872E58">
        <w:rPr>
          <w:rFonts w:cs="Arial"/>
          <w:sz w:val="20"/>
          <w:szCs w:val="20"/>
        </w:rPr>
        <w:tab/>
      </w:r>
      <w:r w:rsidRPr="00872E58">
        <w:rPr>
          <w:rFonts w:cs="Arial"/>
          <w:sz w:val="20"/>
          <w:szCs w:val="20"/>
        </w:rPr>
        <w:tab/>
      </w:r>
      <w:r w:rsidRPr="00872E58">
        <w:rPr>
          <w:rFonts w:cs="Arial"/>
          <w:sz w:val="20"/>
          <w:szCs w:val="20"/>
        </w:rPr>
        <w:tab/>
      </w:r>
      <w:r w:rsidRPr="00872E58">
        <w:rPr>
          <w:rFonts w:cs="Arial"/>
          <w:sz w:val="20"/>
          <w:szCs w:val="20"/>
        </w:rPr>
        <w:tab/>
      </w:r>
      <w:r w:rsidRPr="00872E58">
        <w:rPr>
          <w:rFonts w:cs="Arial"/>
          <w:sz w:val="20"/>
          <w:szCs w:val="20"/>
        </w:rPr>
        <w:tab/>
      </w:r>
      <w:r w:rsidRPr="00872E58">
        <w:rPr>
          <w:rFonts w:cs="Arial"/>
          <w:sz w:val="22"/>
          <w:szCs w:val="22"/>
        </w:rPr>
        <w:t xml:space="preserve">                </w:t>
      </w:r>
      <w:r w:rsidRPr="00872E58">
        <w:rPr>
          <w:rFonts w:cs="Arial"/>
          <w:sz w:val="20"/>
          <w:szCs w:val="20"/>
        </w:rPr>
        <w:t>- EUR-</w:t>
      </w:r>
    </w:p>
    <w:tbl>
      <w:tblPr>
        <w:tblW w:w="9438" w:type="dxa"/>
        <w:tblInd w:w="137" w:type="dxa"/>
        <w:tblLook w:val="04A0" w:firstRow="1" w:lastRow="0" w:firstColumn="1" w:lastColumn="0" w:noHBand="0" w:noVBand="1"/>
      </w:tblPr>
      <w:tblGrid>
        <w:gridCol w:w="688"/>
        <w:gridCol w:w="3742"/>
        <w:gridCol w:w="1471"/>
        <w:gridCol w:w="1092"/>
        <w:gridCol w:w="1386"/>
        <w:gridCol w:w="1059"/>
      </w:tblGrid>
      <w:tr w:rsidR="00D33CBA" w:rsidRPr="00872E58" w14:paraId="374BC43C" w14:textId="77777777" w:rsidTr="00244109">
        <w:trPr>
          <w:trHeight w:val="408"/>
        </w:trPr>
        <w:tc>
          <w:tcPr>
            <w:tcW w:w="688"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182D0758" w14:textId="77777777" w:rsidR="00D33CBA" w:rsidRPr="00872E58" w:rsidRDefault="00D33CBA" w:rsidP="00244109">
            <w:pPr>
              <w:jc w:val="center"/>
              <w:rPr>
                <w:b/>
                <w:bCs/>
                <w:sz w:val="20"/>
                <w:szCs w:val="20"/>
              </w:rPr>
            </w:pPr>
            <w:r w:rsidRPr="00872E58">
              <w:rPr>
                <w:b/>
                <w:bCs/>
                <w:sz w:val="20"/>
                <w:szCs w:val="20"/>
              </w:rPr>
              <w:t>R.br.</w:t>
            </w:r>
          </w:p>
        </w:tc>
        <w:tc>
          <w:tcPr>
            <w:tcW w:w="3742" w:type="dxa"/>
            <w:tcBorders>
              <w:top w:val="single" w:sz="4" w:space="0" w:color="auto"/>
              <w:left w:val="nil"/>
              <w:bottom w:val="single" w:sz="4" w:space="0" w:color="auto"/>
              <w:right w:val="single" w:sz="4" w:space="0" w:color="auto"/>
            </w:tcBorders>
            <w:shd w:val="clear" w:color="000000" w:fill="BFBFBF"/>
            <w:vAlign w:val="center"/>
            <w:hideMark/>
          </w:tcPr>
          <w:p w14:paraId="127F6DFF" w14:textId="77777777" w:rsidR="00D33CBA" w:rsidRPr="00872E58" w:rsidRDefault="00D33CBA" w:rsidP="00244109">
            <w:pPr>
              <w:jc w:val="center"/>
              <w:rPr>
                <w:b/>
                <w:bCs/>
                <w:sz w:val="20"/>
                <w:szCs w:val="20"/>
              </w:rPr>
            </w:pPr>
            <w:r w:rsidRPr="00872E58">
              <w:rPr>
                <w:b/>
                <w:bCs/>
                <w:sz w:val="20"/>
                <w:szCs w:val="20"/>
              </w:rPr>
              <w:t>Opis</w:t>
            </w:r>
          </w:p>
        </w:tc>
        <w:tc>
          <w:tcPr>
            <w:tcW w:w="1471" w:type="dxa"/>
            <w:tcBorders>
              <w:top w:val="single" w:sz="4" w:space="0" w:color="auto"/>
              <w:left w:val="nil"/>
              <w:bottom w:val="single" w:sz="4" w:space="0" w:color="auto"/>
              <w:right w:val="single" w:sz="4" w:space="0" w:color="auto"/>
            </w:tcBorders>
            <w:shd w:val="clear" w:color="000000" w:fill="BFBFBF"/>
            <w:vAlign w:val="center"/>
            <w:hideMark/>
          </w:tcPr>
          <w:p w14:paraId="3DAB9DDD" w14:textId="77777777" w:rsidR="00D33CBA" w:rsidRPr="00872E58" w:rsidRDefault="00D33CBA" w:rsidP="00244109">
            <w:pPr>
              <w:jc w:val="center"/>
              <w:rPr>
                <w:b/>
                <w:bCs/>
                <w:sz w:val="20"/>
                <w:szCs w:val="20"/>
              </w:rPr>
            </w:pPr>
            <w:r w:rsidRPr="00872E58">
              <w:rPr>
                <w:b/>
                <w:bCs/>
                <w:sz w:val="20"/>
                <w:szCs w:val="20"/>
              </w:rPr>
              <w:t xml:space="preserve">Ostvarenje </w:t>
            </w:r>
            <w:r w:rsidRPr="00872E58">
              <w:rPr>
                <w:b/>
                <w:bCs/>
                <w:sz w:val="20"/>
                <w:szCs w:val="20"/>
              </w:rPr>
              <w:br/>
              <w:t>2024.</w:t>
            </w:r>
          </w:p>
        </w:tc>
        <w:tc>
          <w:tcPr>
            <w:tcW w:w="1092" w:type="dxa"/>
            <w:tcBorders>
              <w:top w:val="single" w:sz="4" w:space="0" w:color="auto"/>
              <w:left w:val="nil"/>
              <w:bottom w:val="single" w:sz="4" w:space="0" w:color="auto"/>
              <w:right w:val="single" w:sz="4" w:space="0" w:color="auto"/>
            </w:tcBorders>
            <w:shd w:val="clear" w:color="000000" w:fill="BFBFBF"/>
            <w:vAlign w:val="center"/>
            <w:hideMark/>
          </w:tcPr>
          <w:p w14:paraId="7BD3F309" w14:textId="77777777" w:rsidR="00D33CBA" w:rsidRPr="00872E58" w:rsidRDefault="00D33CBA" w:rsidP="00244109">
            <w:pPr>
              <w:jc w:val="center"/>
              <w:rPr>
                <w:b/>
                <w:bCs/>
                <w:i/>
                <w:iCs/>
                <w:sz w:val="20"/>
                <w:szCs w:val="20"/>
              </w:rPr>
            </w:pPr>
            <w:r w:rsidRPr="00872E58">
              <w:rPr>
                <w:b/>
                <w:bCs/>
                <w:i/>
                <w:iCs/>
                <w:sz w:val="20"/>
                <w:szCs w:val="20"/>
              </w:rPr>
              <w:t>Struktura</w:t>
            </w:r>
          </w:p>
          <w:p w14:paraId="0D1F929D" w14:textId="13F00590" w:rsidR="00D33CBA" w:rsidRPr="00872E58" w:rsidRDefault="00D33CBA" w:rsidP="00244109">
            <w:pPr>
              <w:jc w:val="center"/>
              <w:rPr>
                <w:b/>
                <w:bCs/>
                <w:sz w:val="20"/>
                <w:szCs w:val="20"/>
              </w:rPr>
            </w:pPr>
            <w:r w:rsidRPr="00872E58">
              <w:rPr>
                <w:b/>
                <w:bCs/>
                <w:i/>
                <w:iCs/>
                <w:sz w:val="20"/>
                <w:szCs w:val="20"/>
              </w:rPr>
              <w:t>u %</w:t>
            </w:r>
          </w:p>
        </w:tc>
        <w:tc>
          <w:tcPr>
            <w:tcW w:w="1386" w:type="dxa"/>
            <w:tcBorders>
              <w:top w:val="single" w:sz="4" w:space="0" w:color="auto"/>
              <w:left w:val="nil"/>
              <w:bottom w:val="single" w:sz="4" w:space="0" w:color="auto"/>
              <w:right w:val="single" w:sz="4" w:space="0" w:color="auto"/>
            </w:tcBorders>
            <w:shd w:val="clear" w:color="000000" w:fill="BFBFBF"/>
            <w:vAlign w:val="center"/>
            <w:hideMark/>
          </w:tcPr>
          <w:p w14:paraId="0F484BB5" w14:textId="77777777" w:rsidR="00D33CBA" w:rsidRPr="00872E58" w:rsidRDefault="00D33CBA" w:rsidP="00244109">
            <w:pPr>
              <w:jc w:val="center"/>
              <w:rPr>
                <w:b/>
                <w:bCs/>
                <w:sz w:val="20"/>
                <w:szCs w:val="20"/>
              </w:rPr>
            </w:pPr>
            <w:r w:rsidRPr="00872E58">
              <w:rPr>
                <w:b/>
                <w:bCs/>
                <w:sz w:val="20"/>
                <w:szCs w:val="20"/>
              </w:rPr>
              <w:t xml:space="preserve">Ostvarenje </w:t>
            </w:r>
            <w:r w:rsidRPr="00872E58">
              <w:rPr>
                <w:b/>
                <w:bCs/>
                <w:sz w:val="20"/>
                <w:szCs w:val="20"/>
              </w:rPr>
              <w:br/>
              <w:t>2025.</w:t>
            </w:r>
          </w:p>
        </w:tc>
        <w:tc>
          <w:tcPr>
            <w:tcW w:w="1059" w:type="dxa"/>
            <w:tcBorders>
              <w:top w:val="single" w:sz="4" w:space="0" w:color="auto"/>
              <w:left w:val="nil"/>
              <w:bottom w:val="single" w:sz="4" w:space="0" w:color="auto"/>
              <w:right w:val="single" w:sz="4" w:space="0" w:color="auto"/>
            </w:tcBorders>
            <w:shd w:val="clear" w:color="000000" w:fill="BFBFBF"/>
            <w:vAlign w:val="center"/>
            <w:hideMark/>
          </w:tcPr>
          <w:p w14:paraId="638D1AD8" w14:textId="77777777" w:rsidR="00D33CBA" w:rsidRPr="00872E58" w:rsidRDefault="00D33CBA" w:rsidP="00244109">
            <w:pPr>
              <w:jc w:val="center"/>
              <w:rPr>
                <w:b/>
                <w:bCs/>
                <w:sz w:val="20"/>
                <w:szCs w:val="20"/>
              </w:rPr>
            </w:pPr>
            <w:r w:rsidRPr="00872E58">
              <w:rPr>
                <w:b/>
                <w:bCs/>
                <w:i/>
                <w:iCs/>
                <w:sz w:val="20"/>
                <w:szCs w:val="20"/>
              </w:rPr>
              <w:t>Struktura u %</w:t>
            </w:r>
          </w:p>
        </w:tc>
      </w:tr>
      <w:tr w:rsidR="00D33CBA" w:rsidRPr="00872E58" w14:paraId="050415A7" w14:textId="77777777" w:rsidTr="00244109">
        <w:trPr>
          <w:trHeight w:val="214"/>
        </w:trPr>
        <w:tc>
          <w:tcPr>
            <w:tcW w:w="688" w:type="dxa"/>
            <w:tcBorders>
              <w:top w:val="nil"/>
              <w:left w:val="single" w:sz="4" w:space="0" w:color="auto"/>
              <w:bottom w:val="single" w:sz="4" w:space="0" w:color="auto"/>
              <w:right w:val="single" w:sz="4" w:space="0" w:color="auto"/>
            </w:tcBorders>
            <w:vAlign w:val="center"/>
            <w:hideMark/>
          </w:tcPr>
          <w:p w14:paraId="70B3FD9F" w14:textId="77777777" w:rsidR="00D33CBA" w:rsidRPr="00872E58" w:rsidRDefault="00D33CBA" w:rsidP="00244109">
            <w:pPr>
              <w:jc w:val="center"/>
              <w:rPr>
                <w:sz w:val="16"/>
                <w:szCs w:val="16"/>
              </w:rPr>
            </w:pPr>
            <w:r w:rsidRPr="00872E58">
              <w:rPr>
                <w:sz w:val="16"/>
                <w:szCs w:val="16"/>
              </w:rPr>
              <w:t>1</w:t>
            </w:r>
          </w:p>
        </w:tc>
        <w:tc>
          <w:tcPr>
            <w:tcW w:w="3742" w:type="dxa"/>
            <w:tcBorders>
              <w:top w:val="nil"/>
              <w:left w:val="nil"/>
              <w:bottom w:val="single" w:sz="4" w:space="0" w:color="auto"/>
              <w:right w:val="single" w:sz="4" w:space="0" w:color="auto"/>
            </w:tcBorders>
            <w:vAlign w:val="center"/>
            <w:hideMark/>
          </w:tcPr>
          <w:p w14:paraId="4415B612" w14:textId="77777777" w:rsidR="00D33CBA" w:rsidRPr="00872E58" w:rsidRDefault="00D33CBA" w:rsidP="00244109">
            <w:pPr>
              <w:jc w:val="center"/>
              <w:rPr>
                <w:sz w:val="16"/>
                <w:szCs w:val="16"/>
              </w:rPr>
            </w:pPr>
            <w:r w:rsidRPr="00872E58">
              <w:rPr>
                <w:sz w:val="16"/>
                <w:szCs w:val="16"/>
              </w:rPr>
              <w:t>2</w:t>
            </w:r>
          </w:p>
        </w:tc>
        <w:tc>
          <w:tcPr>
            <w:tcW w:w="1471" w:type="dxa"/>
            <w:tcBorders>
              <w:top w:val="nil"/>
              <w:left w:val="nil"/>
              <w:bottom w:val="single" w:sz="4" w:space="0" w:color="auto"/>
              <w:right w:val="single" w:sz="4" w:space="0" w:color="auto"/>
            </w:tcBorders>
            <w:vAlign w:val="center"/>
            <w:hideMark/>
          </w:tcPr>
          <w:p w14:paraId="0FF6AD61" w14:textId="77777777" w:rsidR="00D33CBA" w:rsidRPr="00872E58" w:rsidRDefault="00D33CBA" w:rsidP="00244109">
            <w:pPr>
              <w:jc w:val="center"/>
              <w:rPr>
                <w:sz w:val="16"/>
                <w:szCs w:val="16"/>
              </w:rPr>
            </w:pPr>
            <w:r w:rsidRPr="00872E58">
              <w:rPr>
                <w:sz w:val="16"/>
                <w:szCs w:val="16"/>
              </w:rPr>
              <w:t>3</w:t>
            </w:r>
          </w:p>
        </w:tc>
        <w:tc>
          <w:tcPr>
            <w:tcW w:w="1092" w:type="dxa"/>
            <w:tcBorders>
              <w:top w:val="nil"/>
              <w:left w:val="nil"/>
              <w:bottom w:val="single" w:sz="4" w:space="0" w:color="auto"/>
              <w:right w:val="single" w:sz="4" w:space="0" w:color="auto"/>
            </w:tcBorders>
            <w:vAlign w:val="center"/>
            <w:hideMark/>
          </w:tcPr>
          <w:p w14:paraId="056617BE" w14:textId="77777777" w:rsidR="00D33CBA" w:rsidRPr="00872E58" w:rsidRDefault="00D33CBA" w:rsidP="00244109">
            <w:pPr>
              <w:jc w:val="center"/>
              <w:rPr>
                <w:sz w:val="16"/>
                <w:szCs w:val="16"/>
              </w:rPr>
            </w:pPr>
            <w:r w:rsidRPr="00872E58">
              <w:rPr>
                <w:sz w:val="16"/>
                <w:szCs w:val="16"/>
              </w:rPr>
              <w:t>4 </w:t>
            </w:r>
          </w:p>
        </w:tc>
        <w:tc>
          <w:tcPr>
            <w:tcW w:w="1386" w:type="dxa"/>
            <w:tcBorders>
              <w:top w:val="nil"/>
              <w:left w:val="nil"/>
              <w:bottom w:val="single" w:sz="4" w:space="0" w:color="auto"/>
              <w:right w:val="single" w:sz="4" w:space="0" w:color="auto"/>
            </w:tcBorders>
            <w:vAlign w:val="center"/>
            <w:hideMark/>
          </w:tcPr>
          <w:p w14:paraId="38A97BA9" w14:textId="77777777" w:rsidR="00D33CBA" w:rsidRPr="00872E58" w:rsidRDefault="00D33CBA" w:rsidP="00244109">
            <w:pPr>
              <w:jc w:val="center"/>
              <w:rPr>
                <w:sz w:val="16"/>
                <w:szCs w:val="16"/>
              </w:rPr>
            </w:pPr>
            <w:r w:rsidRPr="00872E58">
              <w:rPr>
                <w:sz w:val="16"/>
                <w:szCs w:val="16"/>
              </w:rPr>
              <w:t>5</w:t>
            </w:r>
          </w:p>
        </w:tc>
        <w:tc>
          <w:tcPr>
            <w:tcW w:w="1059" w:type="dxa"/>
            <w:tcBorders>
              <w:top w:val="nil"/>
              <w:left w:val="nil"/>
              <w:bottom w:val="single" w:sz="4" w:space="0" w:color="auto"/>
              <w:right w:val="single" w:sz="4" w:space="0" w:color="auto"/>
            </w:tcBorders>
            <w:vAlign w:val="center"/>
            <w:hideMark/>
          </w:tcPr>
          <w:p w14:paraId="58F9DF9B" w14:textId="77777777" w:rsidR="00D33CBA" w:rsidRPr="00872E58" w:rsidRDefault="00D33CBA" w:rsidP="00244109">
            <w:pPr>
              <w:jc w:val="center"/>
              <w:rPr>
                <w:sz w:val="16"/>
                <w:szCs w:val="16"/>
              </w:rPr>
            </w:pPr>
            <w:r w:rsidRPr="00872E58">
              <w:rPr>
                <w:sz w:val="16"/>
                <w:szCs w:val="16"/>
              </w:rPr>
              <w:t>6 </w:t>
            </w:r>
          </w:p>
        </w:tc>
      </w:tr>
      <w:tr w:rsidR="00D33CBA" w:rsidRPr="00872E58" w14:paraId="52314B0F" w14:textId="77777777" w:rsidTr="00244109">
        <w:trPr>
          <w:trHeight w:val="246"/>
        </w:trPr>
        <w:tc>
          <w:tcPr>
            <w:tcW w:w="688" w:type="dxa"/>
            <w:tcBorders>
              <w:top w:val="nil"/>
              <w:left w:val="single" w:sz="4" w:space="0" w:color="auto"/>
              <w:bottom w:val="single" w:sz="4" w:space="0" w:color="auto"/>
              <w:right w:val="single" w:sz="4" w:space="0" w:color="auto"/>
            </w:tcBorders>
            <w:noWrap/>
            <w:vAlign w:val="center"/>
            <w:hideMark/>
          </w:tcPr>
          <w:p w14:paraId="08BF6111" w14:textId="77777777" w:rsidR="00D33CBA" w:rsidRPr="00872E58" w:rsidRDefault="00D33CBA" w:rsidP="00244109">
            <w:pPr>
              <w:rPr>
                <w:sz w:val="20"/>
                <w:szCs w:val="20"/>
              </w:rPr>
            </w:pPr>
            <w:r w:rsidRPr="00872E58">
              <w:rPr>
                <w:sz w:val="20"/>
                <w:szCs w:val="20"/>
              </w:rPr>
              <w:t>1.</w:t>
            </w:r>
          </w:p>
        </w:tc>
        <w:tc>
          <w:tcPr>
            <w:tcW w:w="3742" w:type="dxa"/>
            <w:tcBorders>
              <w:top w:val="nil"/>
              <w:left w:val="nil"/>
              <w:bottom w:val="single" w:sz="4" w:space="0" w:color="auto"/>
              <w:right w:val="single" w:sz="4" w:space="0" w:color="auto"/>
            </w:tcBorders>
            <w:noWrap/>
            <w:vAlign w:val="center"/>
            <w:hideMark/>
          </w:tcPr>
          <w:p w14:paraId="30FB81E6" w14:textId="77777777" w:rsidR="00D33CBA" w:rsidRPr="00872E58" w:rsidRDefault="00D33CBA" w:rsidP="00244109">
            <w:pPr>
              <w:rPr>
                <w:sz w:val="20"/>
                <w:szCs w:val="20"/>
              </w:rPr>
            </w:pPr>
            <w:r w:rsidRPr="00872E58">
              <w:rPr>
                <w:sz w:val="20"/>
                <w:szCs w:val="20"/>
              </w:rPr>
              <w:t>Rashodi za zaposlene</w:t>
            </w:r>
          </w:p>
        </w:tc>
        <w:tc>
          <w:tcPr>
            <w:tcW w:w="1471" w:type="dxa"/>
            <w:tcBorders>
              <w:top w:val="nil"/>
              <w:left w:val="nil"/>
              <w:bottom w:val="single" w:sz="4" w:space="0" w:color="auto"/>
              <w:right w:val="single" w:sz="4" w:space="0" w:color="auto"/>
            </w:tcBorders>
            <w:noWrap/>
            <w:vAlign w:val="bottom"/>
            <w:hideMark/>
          </w:tcPr>
          <w:p w14:paraId="3BB31B4A" w14:textId="77777777" w:rsidR="00D33CBA" w:rsidRPr="00872E58" w:rsidRDefault="00D33CBA" w:rsidP="00244109">
            <w:pPr>
              <w:jc w:val="right"/>
              <w:rPr>
                <w:sz w:val="20"/>
                <w:szCs w:val="20"/>
              </w:rPr>
            </w:pPr>
            <w:r w:rsidRPr="00872E58">
              <w:rPr>
                <w:sz w:val="20"/>
                <w:szCs w:val="20"/>
              </w:rPr>
              <w:t>3.320.364,94</w:t>
            </w:r>
          </w:p>
        </w:tc>
        <w:tc>
          <w:tcPr>
            <w:tcW w:w="1092" w:type="dxa"/>
            <w:tcBorders>
              <w:top w:val="nil"/>
              <w:left w:val="nil"/>
              <w:bottom w:val="single" w:sz="4" w:space="0" w:color="auto"/>
              <w:right w:val="single" w:sz="4" w:space="0" w:color="auto"/>
            </w:tcBorders>
            <w:noWrap/>
            <w:vAlign w:val="center"/>
            <w:hideMark/>
          </w:tcPr>
          <w:p w14:paraId="612AAB57" w14:textId="77777777" w:rsidR="00D33CBA" w:rsidRPr="00872E58" w:rsidRDefault="00D33CBA" w:rsidP="00244109">
            <w:pPr>
              <w:jc w:val="right"/>
              <w:rPr>
                <w:i/>
                <w:iCs/>
                <w:sz w:val="20"/>
                <w:szCs w:val="20"/>
              </w:rPr>
            </w:pPr>
            <w:r w:rsidRPr="00872E58">
              <w:rPr>
                <w:i/>
                <w:iCs/>
                <w:sz w:val="20"/>
                <w:szCs w:val="20"/>
              </w:rPr>
              <w:t>84,39%</w:t>
            </w:r>
          </w:p>
        </w:tc>
        <w:tc>
          <w:tcPr>
            <w:tcW w:w="1386" w:type="dxa"/>
            <w:tcBorders>
              <w:top w:val="nil"/>
              <w:left w:val="nil"/>
              <w:bottom w:val="single" w:sz="4" w:space="0" w:color="auto"/>
              <w:right w:val="single" w:sz="4" w:space="0" w:color="auto"/>
            </w:tcBorders>
            <w:noWrap/>
            <w:vAlign w:val="bottom"/>
          </w:tcPr>
          <w:p w14:paraId="3CFC110E" w14:textId="77777777" w:rsidR="00D33CBA" w:rsidRPr="00872E58" w:rsidRDefault="00D33CBA" w:rsidP="00244109">
            <w:pPr>
              <w:jc w:val="right"/>
              <w:rPr>
                <w:sz w:val="20"/>
                <w:szCs w:val="20"/>
              </w:rPr>
            </w:pPr>
            <w:r w:rsidRPr="00872E58">
              <w:rPr>
                <w:sz w:val="20"/>
                <w:szCs w:val="20"/>
              </w:rPr>
              <w:t>3.424.307,01</w:t>
            </w:r>
          </w:p>
        </w:tc>
        <w:tc>
          <w:tcPr>
            <w:tcW w:w="1059" w:type="dxa"/>
            <w:tcBorders>
              <w:top w:val="nil"/>
              <w:left w:val="nil"/>
              <w:bottom w:val="single" w:sz="4" w:space="0" w:color="auto"/>
              <w:right w:val="single" w:sz="4" w:space="0" w:color="auto"/>
            </w:tcBorders>
            <w:noWrap/>
            <w:vAlign w:val="center"/>
          </w:tcPr>
          <w:p w14:paraId="2D2727DE" w14:textId="77777777" w:rsidR="00D33CBA" w:rsidRPr="00872E58" w:rsidRDefault="00D33CBA" w:rsidP="00244109">
            <w:pPr>
              <w:jc w:val="right"/>
              <w:rPr>
                <w:i/>
                <w:iCs/>
                <w:sz w:val="20"/>
                <w:szCs w:val="20"/>
              </w:rPr>
            </w:pPr>
            <w:r w:rsidRPr="00872E58">
              <w:rPr>
                <w:i/>
                <w:iCs/>
                <w:sz w:val="20"/>
                <w:szCs w:val="20"/>
              </w:rPr>
              <w:t>83,62%</w:t>
            </w:r>
          </w:p>
        </w:tc>
      </w:tr>
      <w:tr w:rsidR="00D33CBA" w:rsidRPr="00872E58" w14:paraId="3971F70C" w14:textId="77777777" w:rsidTr="00244109">
        <w:trPr>
          <w:trHeight w:val="246"/>
        </w:trPr>
        <w:tc>
          <w:tcPr>
            <w:tcW w:w="688" w:type="dxa"/>
            <w:tcBorders>
              <w:top w:val="nil"/>
              <w:left w:val="single" w:sz="4" w:space="0" w:color="auto"/>
              <w:bottom w:val="single" w:sz="4" w:space="0" w:color="auto"/>
              <w:right w:val="single" w:sz="4" w:space="0" w:color="auto"/>
            </w:tcBorders>
            <w:noWrap/>
            <w:vAlign w:val="center"/>
            <w:hideMark/>
          </w:tcPr>
          <w:p w14:paraId="48196F5E" w14:textId="77777777" w:rsidR="00D33CBA" w:rsidRPr="00872E58" w:rsidRDefault="00D33CBA" w:rsidP="00244109">
            <w:pPr>
              <w:rPr>
                <w:sz w:val="20"/>
                <w:szCs w:val="20"/>
              </w:rPr>
            </w:pPr>
            <w:r w:rsidRPr="00872E58">
              <w:rPr>
                <w:sz w:val="20"/>
                <w:szCs w:val="20"/>
              </w:rPr>
              <w:t>2.</w:t>
            </w:r>
          </w:p>
        </w:tc>
        <w:tc>
          <w:tcPr>
            <w:tcW w:w="3742" w:type="dxa"/>
            <w:tcBorders>
              <w:top w:val="nil"/>
              <w:left w:val="nil"/>
              <w:bottom w:val="single" w:sz="4" w:space="0" w:color="auto"/>
              <w:right w:val="single" w:sz="4" w:space="0" w:color="auto"/>
            </w:tcBorders>
            <w:noWrap/>
            <w:vAlign w:val="center"/>
            <w:hideMark/>
          </w:tcPr>
          <w:p w14:paraId="12D238BA" w14:textId="77777777" w:rsidR="00D33CBA" w:rsidRPr="00872E58" w:rsidRDefault="00D33CBA" w:rsidP="00244109">
            <w:pPr>
              <w:rPr>
                <w:sz w:val="20"/>
                <w:szCs w:val="20"/>
              </w:rPr>
            </w:pPr>
            <w:r w:rsidRPr="00872E58">
              <w:rPr>
                <w:sz w:val="20"/>
                <w:szCs w:val="20"/>
              </w:rPr>
              <w:t>Materijalni rashodi</w:t>
            </w:r>
          </w:p>
        </w:tc>
        <w:tc>
          <w:tcPr>
            <w:tcW w:w="1471" w:type="dxa"/>
            <w:tcBorders>
              <w:top w:val="nil"/>
              <w:left w:val="nil"/>
              <w:bottom w:val="single" w:sz="4" w:space="0" w:color="auto"/>
              <w:right w:val="single" w:sz="4" w:space="0" w:color="auto"/>
            </w:tcBorders>
            <w:noWrap/>
            <w:vAlign w:val="bottom"/>
            <w:hideMark/>
          </w:tcPr>
          <w:p w14:paraId="25D6E74D" w14:textId="77777777" w:rsidR="00D33CBA" w:rsidRPr="00872E58" w:rsidRDefault="00D33CBA" w:rsidP="00244109">
            <w:pPr>
              <w:jc w:val="right"/>
              <w:rPr>
                <w:sz w:val="20"/>
                <w:szCs w:val="20"/>
              </w:rPr>
            </w:pPr>
            <w:r w:rsidRPr="00872E58">
              <w:rPr>
                <w:sz w:val="20"/>
                <w:szCs w:val="20"/>
              </w:rPr>
              <w:t>611.850,85</w:t>
            </w:r>
          </w:p>
        </w:tc>
        <w:tc>
          <w:tcPr>
            <w:tcW w:w="1092" w:type="dxa"/>
            <w:tcBorders>
              <w:top w:val="nil"/>
              <w:left w:val="nil"/>
              <w:bottom w:val="single" w:sz="4" w:space="0" w:color="auto"/>
              <w:right w:val="single" w:sz="4" w:space="0" w:color="auto"/>
            </w:tcBorders>
            <w:noWrap/>
            <w:vAlign w:val="center"/>
            <w:hideMark/>
          </w:tcPr>
          <w:p w14:paraId="4074437F" w14:textId="77777777" w:rsidR="00D33CBA" w:rsidRPr="00872E58" w:rsidRDefault="00D33CBA" w:rsidP="00244109">
            <w:pPr>
              <w:jc w:val="right"/>
              <w:rPr>
                <w:i/>
                <w:iCs/>
                <w:sz w:val="20"/>
                <w:szCs w:val="20"/>
              </w:rPr>
            </w:pPr>
            <w:r w:rsidRPr="00872E58">
              <w:rPr>
                <w:i/>
                <w:iCs/>
                <w:sz w:val="20"/>
                <w:szCs w:val="20"/>
              </w:rPr>
              <w:t>15,55%</w:t>
            </w:r>
          </w:p>
        </w:tc>
        <w:tc>
          <w:tcPr>
            <w:tcW w:w="1386" w:type="dxa"/>
            <w:tcBorders>
              <w:top w:val="nil"/>
              <w:left w:val="nil"/>
              <w:bottom w:val="single" w:sz="4" w:space="0" w:color="auto"/>
              <w:right w:val="single" w:sz="4" w:space="0" w:color="auto"/>
            </w:tcBorders>
            <w:noWrap/>
            <w:vAlign w:val="bottom"/>
          </w:tcPr>
          <w:p w14:paraId="474E46C3" w14:textId="77777777" w:rsidR="00D33CBA" w:rsidRPr="00872E58" w:rsidRDefault="00D33CBA" w:rsidP="00244109">
            <w:pPr>
              <w:jc w:val="right"/>
              <w:rPr>
                <w:sz w:val="20"/>
                <w:szCs w:val="20"/>
              </w:rPr>
            </w:pPr>
            <w:r w:rsidRPr="00872E58">
              <w:rPr>
                <w:sz w:val="20"/>
                <w:szCs w:val="20"/>
              </w:rPr>
              <w:t>667.533,53</w:t>
            </w:r>
          </w:p>
        </w:tc>
        <w:tc>
          <w:tcPr>
            <w:tcW w:w="1059" w:type="dxa"/>
            <w:tcBorders>
              <w:top w:val="nil"/>
              <w:left w:val="nil"/>
              <w:bottom w:val="single" w:sz="4" w:space="0" w:color="auto"/>
              <w:right w:val="single" w:sz="4" w:space="0" w:color="auto"/>
            </w:tcBorders>
            <w:noWrap/>
            <w:vAlign w:val="center"/>
          </w:tcPr>
          <w:p w14:paraId="20FD88B3" w14:textId="77777777" w:rsidR="00D33CBA" w:rsidRPr="00872E58" w:rsidRDefault="00D33CBA" w:rsidP="00244109">
            <w:pPr>
              <w:jc w:val="right"/>
              <w:rPr>
                <w:i/>
                <w:iCs/>
                <w:sz w:val="20"/>
                <w:szCs w:val="20"/>
              </w:rPr>
            </w:pPr>
            <w:r w:rsidRPr="00872E58">
              <w:rPr>
                <w:i/>
                <w:iCs/>
                <w:sz w:val="20"/>
                <w:szCs w:val="20"/>
              </w:rPr>
              <w:t>16,30%</w:t>
            </w:r>
          </w:p>
        </w:tc>
      </w:tr>
      <w:tr w:rsidR="00D33CBA" w:rsidRPr="00872E58" w14:paraId="0F5D8E3A" w14:textId="77777777" w:rsidTr="00244109">
        <w:trPr>
          <w:trHeight w:val="246"/>
        </w:trPr>
        <w:tc>
          <w:tcPr>
            <w:tcW w:w="688" w:type="dxa"/>
            <w:tcBorders>
              <w:top w:val="nil"/>
              <w:left w:val="single" w:sz="4" w:space="0" w:color="auto"/>
              <w:bottom w:val="single" w:sz="4" w:space="0" w:color="auto"/>
              <w:right w:val="single" w:sz="4" w:space="0" w:color="auto"/>
            </w:tcBorders>
            <w:noWrap/>
            <w:vAlign w:val="center"/>
            <w:hideMark/>
          </w:tcPr>
          <w:p w14:paraId="641F4DCA" w14:textId="77777777" w:rsidR="00D33CBA" w:rsidRPr="00872E58" w:rsidRDefault="00D33CBA" w:rsidP="00244109">
            <w:pPr>
              <w:rPr>
                <w:i/>
                <w:iCs/>
                <w:sz w:val="20"/>
                <w:szCs w:val="20"/>
              </w:rPr>
            </w:pPr>
            <w:r w:rsidRPr="00872E58">
              <w:rPr>
                <w:i/>
                <w:iCs/>
                <w:sz w:val="20"/>
                <w:szCs w:val="20"/>
              </w:rPr>
              <w:t>2.1.</w:t>
            </w:r>
          </w:p>
        </w:tc>
        <w:tc>
          <w:tcPr>
            <w:tcW w:w="3742" w:type="dxa"/>
            <w:tcBorders>
              <w:top w:val="nil"/>
              <w:left w:val="nil"/>
              <w:bottom w:val="single" w:sz="4" w:space="0" w:color="auto"/>
              <w:right w:val="single" w:sz="4" w:space="0" w:color="auto"/>
            </w:tcBorders>
            <w:noWrap/>
            <w:vAlign w:val="center"/>
            <w:hideMark/>
          </w:tcPr>
          <w:p w14:paraId="1FF834B2" w14:textId="77777777" w:rsidR="00D33CBA" w:rsidRPr="00872E58" w:rsidRDefault="00D33CBA" w:rsidP="00244109">
            <w:pPr>
              <w:rPr>
                <w:i/>
                <w:iCs/>
                <w:sz w:val="20"/>
                <w:szCs w:val="20"/>
              </w:rPr>
            </w:pPr>
            <w:r w:rsidRPr="00872E58">
              <w:rPr>
                <w:i/>
                <w:iCs/>
                <w:sz w:val="20"/>
                <w:szCs w:val="20"/>
              </w:rPr>
              <w:t xml:space="preserve">  Naknade troškova zaposlenima</w:t>
            </w:r>
          </w:p>
        </w:tc>
        <w:tc>
          <w:tcPr>
            <w:tcW w:w="1471" w:type="dxa"/>
            <w:tcBorders>
              <w:top w:val="nil"/>
              <w:left w:val="nil"/>
              <w:bottom w:val="single" w:sz="4" w:space="0" w:color="auto"/>
              <w:right w:val="single" w:sz="4" w:space="0" w:color="auto"/>
            </w:tcBorders>
            <w:noWrap/>
            <w:vAlign w:val="bottom"/>
            <w:hideMark/>
          </w:tcPr>
          <w:p w14:paraId="100A633D" w14:textId="77777777" w:rsidR="00D33CBA" w:rsidRPr="00872E58" w:rsidRDefault="00D33CBA" w:rsidP="00244109">
            <w:pPr>
              <w:jc w:val="right"/>
              <w:rPr>
                <w:i/>
                <w:iCs/>
                <w:sz w:val="20"/>
                <w:szCs w:val="20"/>
              </w:rPr>
            </w:pPr>
            <w:r w:rsidRPr="00872E58">
              <w:rPr>
                <w:i/>
                <w:iCs/>
                <w:sz w:val="20"/>
                <w:szCs w:val="20"/>
              </w:rPr>
              <w:t>124.199,91</w:t>
            </w:r>
          </w:p>
        </w:tc>
        <w:tc>
          <w:tcPr>
            <w:tcW w:w="1092" w:type="dxa"/>
            <w:tcBorders>
              <w:top w:val="nil"/>
              <w:left w:val="nil"/>
              <w:bottom w:val="single" w:sz="4" w:space="0" w:color="auto"/>
              <w:right w:val="single" w:sz="4" w:space="0" w:color="auto"/>
            </w:tcBorders>
            <w:noWrap/>
            <w:vAlign w:val="center"/>
            <w:hideMark/>
          </w:tcPr>
          <w:p w14:paraId="798DD514" w14:textId="77777777" w:rsidR="00D33CBA" w:rsidRPr="00872E58" w:rsidRDefault="00D33CBA" w:rsidP="00244109">
            <w:pPr>
              <w:jc w:val="right"/>
              <w:rPr>
                <w:i/>
                <w:iCs/>
                <w:sz w:val="20"/>
                <w:szCs w:val="20"/>
              </w:rPr>
            </w:pPr>
            <w:r w:rsidRPr="00872E58">
              <w:rPr>
                <w:i/>
                <w:iCs/>
                <w:sz w:val="20"/>
                <w:szCs w:val="20"/>
              </w:rPr>
              <w:t>(3,16%)</w:t>
            </w:r>
          </w:p>
        </w:tc>
        <w:tc>
          <w:tcPr>
            <w:tcW w:w="1386" w:type="dxa"/>
            <w:tcBorders>
              <w:top w:val="nil"/>
              <w:left w:val="nil"/>
              <w:bottom w:val="single" w:sz="4" w:space="0" w:color="auto"/>
              <w:right w:val="single" w:sz="4" w:space="0" w:color="auto"/>
            </w:tcBorders>
            <w:noWrap/>
            <w:vAlign w:val="bottom"/>
          </w:tcPr>
          <w:p w14:paraId="513449C4" w14:textId="77777777" w:rsidR="00D33CBA" w:rsidRPr="00872E58" w:rsidRDefault="00D33CBA" w:rsidP="00244109">
            <w:pPr>
              <w:jc w:val="right"/>
              <w:rPr>
                <w:i/>
                <w:iCs/>
                <w:sz w:val="20"/>
                <w:szCs w:val="20"/>
              </w:rPr>
            </w:pPr>
            <w:r w:rsidRPr="00872E58">
              <w:rPr>
                <w:i/>
                <w:iCs/>
                <w:sz w:val="20"/>
                <w:szCs w:val="20"/>
              </w:rPr>
              <w:t>118.069,69</w:t>
            </w:r>
          </w:p>
        </w:tc>
        <w:tc>
          <w:tcPr>
            <w:tcW w:w="1059" w:type="dxa"/>
            <w:tcBorders>
              <w:top w:val="nil"/>
              <w:left w:val="nil"/>
              <w:bottom w:val="single" w:sz="4" w:space="0" w:color="auto"/>
              <w:right w:val="single" w:sz="4" w:space="0" w:color="auto"/>
            </w:tcBorders>
            <w:noWrap/>
            <w:vAlign w:val="center"/>
          </w:tcPr>
          <w:p w14:paraId="5DFEB473" w14:textId="77777777" w:rsidR="00D33CBA" w:rsidRPr="00872E58" w:rsidRDefault="00D33CBA" w:rsidP="00244109">
            <w:pPr>
              <w:jc w:val="right"/>
              <w:rPr>
                <w:i/>
                <w:iCs/>
                <w:sz w:val="20"/>
                <w:szCs w:val="20"/>
              </w:rPr>
            </w:pPr>
            <w:r w:rsidRPr="00872E58">
              <w:rPr>
                <w:i/>
                <w:iCs/>
                <w:sz w:val="20"/>
                <w:szCs w:val="20"/>
              </w:rPr>
              <w:t>(2,88%)</w:t>
            </w:r>
          </w:p>
        </w:tc>
      </w:tr>
      <w:tr w:rsidR="00D33CBA" w:rsidRPr="00872E58" w14:paraId="33F9AB39" w14:textId="77777777" w:rsidTr="00244109">
        <w:trPr>
          <w:trHeight w:val="246"/>
        </w:trPr>
        <w:tc>
          <w:tcPr>
            <w:tcW w:w="688" w:type="dxa"/>
            <w:tcBorders>
              <w:top w:val="nil"/>
              <w:left w:val="single" w:sz="4" w:space="0" w:color="auto"/>
              <w:bottom w:val="single" w:sz="4" w:space="0" w:color="auto"/>
              <w:right w:val="single" w:sz="4" w:space="0" w:color="auto"/>
            </w:tcBorders>
            <w:noWrap/>
            <w:vAlign w:val="center"/>
            <w:hideMark/>
          </w:tcPr>
          <w:p w14:paraId="1325F082" w14:textId="77777777" w:rsidR="00D33CBA" w:rsidRPr="00872E58" w:rsidRDefault="00D33CBA" w:rsidP="00244109">
            <w:pPr>
              <w:rPr>
                <w:i/>
                <w:iCs/>
                <w:sz w:val="20"/>
                <w:szCs w:val="20"/>
              </w:rPr>
            </w:pPr>
            <w:r w:rsidRPr="00872E58">
              <w:rPr>
                <w:i/>
                <w:iCs/>
                <w:sz w:val="20"/>
                <w:szCs w:val="20"/>
              </w:rPr>
              <w:t>2.2.</w:t>
            </w:r>
          </w:p>
        </w:tc>
        <w:tc>
          <w:tcPr>
            <w:tcW w:w="3742" w:type="dxa"/>
            <w:tcBorders>
              <w:top w:val="nil"/>
              <w:left w:val="nil"/>
              <w:bottom w:val="single" w:sz="4" w:space="0" w:color="auto"/>
              <w:right w:val="single" w:sz="4" w:space="0" w:color="auto"/>
            </w:tcBorders>
            <w:noWrap/>
            <w:vAlign w:val="center"/>
            <w:hideMark/>
          </w:tcPr>
          <w:p w14:paraId="31886FDD" w14:textId="77777777" w:rsidR="00D33CBA" w:rsidRPr="00872E58" w:rsidRDefault="00D33CBA" w:rsidP="00244109">
            <w:pPr>
              <w:rPr>
                <w:i/>
                <w:iCs/>
                <w:sz w:val="20"/>
                <w:szCs w:val="20"/>
              </w:rPr>
            </w:pPr>
            <w:r w:rsidRPr="00872E58">
              <w:rPr>
                <w:i/>
                <w:iCs/>
                <w:sz w:val="20"/>
                <w:szCs w:val="20"/>
              </w:rPr>
              <w:t xml:space="preserve">  Rashodi za materijal i energiju</w:t>
            </w:r>
          </w:p>
        </w:tc>
        <w:tc>
          <w:tcPr>
            <w:tcW w:w="1471" w:type="dxa"/>
            <w:tcBorders>
              <w:top w:val="nil"/>
              <w:left w:val="nil"/>
              <w:bottom w:val="single" w:sz="4" w:space="0" w:color="auto"/>
              <w:right w:val="single" w:sz="4" w:space="0" w:color="auto"/>
            </w:tcBorders>
            <w:noWrap/>
            <w:vAlign w:val="bottom"/>
            <w:hideMark/>
          </w:tcPr>
          <w:p w14:paraId="5A383372" w14:textId="77777777" w:rsidR="00D33CBA" w:rsidRPr="00872E58" w:rsidRDefault="00D33CBA" w:rsidP="00244109">
            <w:pPr>
              <w:jc w:val="right"/>
              <w:rPr>
                <w:i/>
                <w:iCs/>
                <w:sz w:val="20"/>
                <w:szCs w:val="20"/>
              </w:rPr>
            </w:pPr>
            <w:r w:rsidRPr="00872E58">
              <w:rPr>
                <w:i/>
                <w:iCs/>
                <w:sz w:val="20"/>
                <w:szCs w:val="20"/>
              </w:rPr>
              <w:t>84.402,23</w:t>
            </w:r>
          </w:p>
        </w:tc>
        <w:tc>
          <w:tcPr>
            <w:tcW w:w="1092" w:type="dxa"/>
            <w:tcBorders>
              <w:top w:val="nil"/>
              <w:left w:val="nil"/>
              <w:bottom w:val="single" w:sz="4" w:space="0" w:color="auto"/>
              <w:right w:val="single" w:sz="4" w:space="0" w:color="auto"/>
            </w:tcBorders>
            <w:noWrap/>
            <w:vAlign w:val="center"/>
            <w:hideMark/>
          </w:tcPr>
          <w:p w14:paraId="391A852A" w14:textId="77777777" w:rsidR="00D33CBA" w:rsidRPr="00872E58" w:rsidRDefault="00D33CBA" w:rsidP="00244109">
            <w:pPr>
              <w:jc w:val="right"/>
              <w:rPr>
                <w:i/>
                <w:iCs/>
                <w:sz w:val="20"/>
                <w:szCs w:val="20"/>
              </w:rPr>
            </w:pPr>
            <w:r w:rsidRPr="00872E58">
              <w:rPr>
                <w:i/>
                <w:iCs/>
                <w:sz w:val="20"/>
                <w:szCs w:val="20"/>
              </w:rPr>
              <w:t>(2,15%)</w:t>
            </w:r>
          </w:p>
        </w:tc>
        <w:tc>
          <w:tcPr>
            <w:tcW w:w="1386" w:type="dxa"/>
            <w:tcBorders>
              <w:top w:val="nil"/>
              <w:left w:val="nil"/>
              <w:bottom w:val="single" w:sz="4" w:space="0" w:color="auto"/>
              <w:right w:val="single" w:sz="4" w:space="0" w:color="auto"/>
            </w:tcBorders>
            <w:noWrap/>
            <w:vAlign w:val="bottom"/>
          </w:tcPr>
          <w:p w14:paraId="4973738D" w14:textId="77777777" w:rsidR="00D33CBA" w:rsidRPr="00872E58" w:rsidRDefault="00D33CBA" w:rsidP="00244109">
            <w:pPr>
              <w:jc w:val="right"/>
              <w:rPr>
                <w:i/>
                <w:iCs/>
                <w:sz w:val="20"/>
                <w:szCs w:val="20"/>
              </w:rPr>
            </w:pPr>
            <w:r w:rsidRPr="00872E58">
              <w:rPr>
                <w:i/>
                <w:iCs/>
                <w:sz w:val="20"/>
                <w:szCs w:val="20"/>
              </w:rPr>
              <w:t>91.400,80</w:t>
            </w:r>
          </w:p>
        </w:tc>
        <w:tc>
          <w:tcPr>
            <w:tcW w:w="1059" w:type="dxa"/>
            <w:tcBorders>
              <w:top w:val="nil"/>
              <w:left w:val="nil"/>
              <w:bottom w:val="single" w:sz="4" w:space="0" w:color="auto"/>
              <w:right w:val="single" w:sz="4" w:space="0" w:color="auto"/>
            </w:tcBorders>
            <w:noWrap/>
            <w:vAlign w:val="center"/>
          </w:tcPr>
          <w:p w14:paraId="6D24B326" w14:textId="77777777" w:rsidR="00D33CBA" w:rsidRPr="00872E58" w:rsidRDefault="00D33CBA" w:rsidP="00244109">
            <w:pPr>
              <w:jc w:val="right"/>
              <w:rPr>
                <w:i/>
                <w:iCs/>
                <w:sz w:val="20"/>
                <w:szCs w:val="20"/>
              </w:rPr>
            </w:pPr>
            <w:r w:rsidRPr="00872E58">
              <w:rPr>
                <w:i/>
                <w:iCs/>
                <w:sz w:val="20"/>
                <w:szCs w:val="20"/>
              </w:rPr>
              <w:t>(2,23%)</w:t>
            </w:r>
          </w:p>
        </w:tc>
      </w:tr>
      <w:tr w:rsidR="00D33CBA" w:rsidRPr="00872E58" w14:paraId="08546EE1" w14:textId="77777777" w:rsidTr="00244109">
        <w:trPr>
          <w:trHeight w:val="246"/>
        </w:trPr>
        <w:tc>
          <w:tcPr>
            <w:tcW w:w="688" w:type="dxa"/>
            <w:tcBorders>
              <w:top w:val="nil"/>
              <w:left w:val="single" w:sz="4" w:space="0" w:color="auto"/>
              <w:bottom w:val="single" w:sz="4" w:space="0" w:color="auto"/>
              <w:right w:val="single" w:sz="4" w:space="0" w:color="auto"/>
            </w:tcBorders>
            <w:noWrap/>
            <w:vAlign w:val="center"/>
            <w:hideMark/>
          </w:tcPr>
          <w:p w14:paraId="0C2A6B46" w14:textId="77777777" w:rsidR="00D33CBA" w:rsidRPr="00872E58" w:rsidRDefault="00D33CBA" w:rsidP="00244109">
            <w:pPr>
              <w:rPr>
                <w:i/>
                <w:iCs/>
                <w:sz w:val="20"/>
                <w:szCs w:val="20"/>
              </w:rPr>
            </w:pPr>
            <w:r w:rsidRPr="00872E58">
              <w:rPr>
                <w:i/>
                <w:iCs/>
                <w:sz w:val="20"/>
                <w:szCs w:val="20"/>
              </w:rPr>
              <w:t>2.3.</w:t>
            </w:r>
          </w:p>
        </w:tc>
        <w:tc>
          <w:tcPr>
            <w:tcW w:w="3742" w:type="dxa"/>
            <w:tcBorders>
              <w:top w:val="nil"/>
              <w:left w:val="nil"/>
              <w:bottom w:val="single" w:sz="4" w:space="0" w:color="auto"/>
              <w:right w:val="single" w:sz="4" w:space="0" w:color="auto"/>
            </w:tcBorders>
            <w:noWrap/>
            <w:vAlign w:val="center"/>
            <w:hideMark/>
          </w:tcPr>
          <w:p w14:paraId="52620D6F" w14:textId="77777777" w:rsidR="00D33CBA" w:rsidRPr="00872E58" w:rsidRDefault="00D33CBA" w:rsidP="00244109">
            <w:pPr>
              <w:rPr>
                <w:i/>
                <w:iCs/>
                <w:sz w:val="20"/>
                <w:szCs w:val="20"/>
              </w:rPr>
            </w:pPr>
            <w:r w:rsidRPr="00872E58">
              <w:rPr>
                <w:i/>
                <w:iCs/>
                <w:sz w:val="20"/>
                <w:szCs w:val="20"/>
              </w:rPr>
              <w:t xml:space="preserve">  Rashodi za usluge</w:t>
            </w:r>
          </w:p>
        </w:tc>
        <w:tc>
          <w:tcPr>
            <w:tcW w:w="1471" w:type="dxa"/>
            <w:tcBorders>
              <w:top w:val="nil"/>
              <w:left w:val="nil"/>
              <w:bottom w:val="single" w:sz="4" w:space="0" w:color="auto"/>
              <w:right w:val="single" w:sz="4" w:space="0" w:color="auto"/>
            </w:tcBorders>
            <w:noWrap/>
            <w:vAlign w:val="bottom"/>
            <w:hideMark/>
          </w:tcPr>
          <w:p w14:paraId="16AA2D39" w14:textId="77777777" w:rsidR="00D33CBA" w:rsidRPr="00872E58" w:rsidRDefault="00D33CBA" w:rsidP="00244109">
            <w:pPr>
              <w:jc w:val="right"/>
              <w:rPr>
                <w:i/>
                <w:iCs/>
                <w:sz w:val="20"/>
                <w:szCs w:val="20"/>
              </w:rPr>
            </w:pPr>
            <w:r w:rsidRPr="00872E58">
              <w:rPr>
                <w:i/>
                <w:iCs/>
                <w:sz w:val="20"/>
                <w:szCs w:val="20"/>
              </w:rPr>
              <w:t>340.266,16</w:t>
            </w:r>
          </w:p>
        </w:tc>
        <w:tc>
          <w:tcPr>
            <w:tcW w:w="1092" w:type="dxa"/>
            <w:tcBorders>
              <w:top w:val="nil"/>
              <w:left w:val="nil"/>
              <w:bottom w:val="single" w:sz="4" w:space="0" w:color="auto"/>
              <w:right w:val="single" w:sz="4" w:space="0" w:color="auto"/>
            </w:tcBorders>
            <w:noWrap/>
            <w:vAlign w:val="center"/>
            <w:hideMark/>
          </w:tcPr>
          <w:p w14:paraId="1995ABA4" w14:textId="77777777" w:rsidR="00D33CBA" w:rsidRPr="00872E58" w:rsidRDefault="00D33CBA" w:rsidP="00244109">
            <w:pPr>
              <w:jc w:val="right"/>
              <w:rPr>
                <w:i/>
                <w:iCs/>
                <w:sz w:val="20"/>
                <w:szCs w:val="20"/>
              </w:rPr>
            </w:pPr>
            <w:r w:rsidRPr="00872E58">
              <w:rPr>
                <w:i/>
                <w:iCs/>
                <w:sz w:val="20"/>
                <w:szCs w:val="20"/>
              </w:rPr>
              <w:t>(8,65%)</w:t>
            </w:r>
          </w:p>
        </w:tc>
        <w:tc>
          <w:tcPr>
            <w:tcW w:w="1386" w:type="dxa"/>
            <w:tcBorders>
              <w:top w:val="nil"/>
              <w:left w:val="nil"/>
              <w:bottom w:val="single" w:sz="4" w:space="0" w:color="auto"/>
              <w:right w:val="single" w:sz="4" w:space="0" w:color="auto"/>
            </w:tcBorders>
            <w:noWrap/>
            <w:vAlign w:val="bottom"/>
          </w:tcPr>
          <w:p w14:paraId="1DE67471" w14:textId="77777777" w:rsidR="00D33CBA" w:rsidRPr="00872E58" w:rsidRDefault="00D33CBA" w:rsidP="00244109">
            <w:pPr>
              <w:jc w:val="right"/>
              <w:rPr>
                <w:i/>
                <w:iCs/>
                <w:sz w:val="20"/>
                <w:szCs w:val="20"/>
              </w:rPr>
            </w:pPr>
            <w:r w:rsidRPr="00872E58">
              <w:rPr>
                <w:i/>
                <w:iCs/>
                <w:sz w:val="20"/>
                <w:szCs w:val="20"/>
              </w:rPr>
              <w:t>391.997,95</w:t>
            </w:r>
          </w:p>
        </w:tc>
        <w:tc>
          <w:tcPr>
            <w:tcW w:w="1059" w:type="dxa"/>
            <w:tcBorders>
              <w:top w:val="nil"/>
              <w:left w:val="nil"/>
              <w:bottom w:val="single" w:sz="4" w:space="0" w:color="auto"/>
              <w:right w:val="single" w:sz="4" w:space="0" w:color="auto"/>
            </w:tcBorders>
            <w:noWrap/>
            <w:vAlign w:val="center"/>
          </w:tcPr>
          <w:p w14:paraId="2D0DDFEE" w14:textId="77777777" w:rsidR="00D33CBA" w:rsidRPr="00872E58" w:rsidRDefault="00D33CBA" w:rsidP="00244109">
            <w:pPr>
              <w:jc w:val="right"/>
              <w:rPr>
                <w:i/>
                <w:iCs/>
                <w:sz w:val="20"/>
                <w:szCs w:val="20"/>
              </w:rPr>
            </w:pPr>
            <w:r w:rsidRPr="00872E58">
              <w:rPr>
                <w:i/>
                <w:iCs/>
                <w:sz w:val="20"/>
                <w:szCs w:val="20"/>
              </w:rPr>
              <w:t>(9,57%)</w:t>
            </w:r>
          </w:p>
        </w:tc>
      </w:tr>
      <w:tr w:rsidR="00D33CBA" w:rsidRPr="00872E58" w14:paraId="72703EAE" w14:textId="77777777" w:rsidTr="00244109">
        <w:trPr>
          <w:trHeight w:val="246"/>
        </w:trPr>
        <w:tc>
          <w:tcPr>
            <w:tcW w:w="688" w:type="dxa"/>
            <w:tcBorders>
              <w:top w:val="nil"/>
              <w:left w:val="single" w:sz="4" w:space="0" w:color="auto"/>
              <w:bottom w:val="single" w:sz="4" w:space="0" w:color="auto"/>
              <w:right w:val="single" w:sz="4" w:space="0" w:color="auto"/>
            </w:tcBorders>
            <w:noWrap/>
            <w:vAlign w:val="center"/>
            <w:hideMark/>
          </w:tcPr>
          <w:p w14:paraId="2A2E50CE" w14:textId="77777777" w:rsidR="00D33CBA" w:rsidRPr="00872E58" w:rsidRDefault="00D33CBA" w:rsidP="00244109">
            <w:pPr>
              <w:rPr>
                <w:i/>
                <w:iCs/>
                <w:sz w:val="20"/>
                <w:szCs w:val="20"/>
              </w:rPr>
            </w:pPr>
            <w:r w:rsidRPr="00872E58">
              <w:rPr>
                <w:i/>
                <w:iCs/>
                <w:sz w:val="20"/>
                <w:szCs w:val="20"/>
              </w:rPr>
              <w:t>2.4.</w:t>
            </w:r>
          </w:p>
        </w:tc>
        <w:tc>
          <w:tcPr>
            <w:tcW w:w="3742" w:type="dxa"/>
            <w:tcBorders>
              <w:top w:val="nil"/>
              <w:left w:val="nil"/>
              <w:bottom w:val="single" w:sz="4" w:space="0" w:color="auto"/>
              <w:right w:val="single" w:sz="4" w:space="0" w:color="auto"/>
            </w:tcBorders>
            <w:noWrap/>
            <w:vAlign w:val="center"/>
            <w:hideMark/>
          </w:tcPr>
          <w:p w14:paraId="4DDEC8F9" w14:textId="77777777" w:rsidR="00D33CBA" w:rsidRPr="00872E58" w:rsidRDefault="00D33CBA" w:rsidP="00244109">
            <w:pPr>
              <w:rPr>
                <w:i/>
                <w:iCs/>
                <w:sz w:val="20"/>
                <w:szCs w:val="20"/>
              </w:rPr>
            </w:pPr>
            <w:r w:rsidRPr="00872E58">
              <w:rPr>
                <w:i/>
                <w:iCs/>
                <w:sz w:val="20"/>
                <w:szCs w:val="20"/>
              </w:rPr>
              <w:t xml:space="preserve">  Ostali nespomenuti rashodi poslovanja</w:t>
            </w:r>
          </w:p>
        </w:tc>
        <w:tc>
          <w:tcPr>
            <w:tcW w:w="1471" w:type="dxa"/>
            <w:tcBorders>
              <w:top w:val="nil"/>
              <w:left w:val="nil"/>
              <w:bottom w:val="single" w:sz="4" w:space="0" w:color="auto"/>
              <w:right w:val="single" w:sz="4" w:space="0" w:color="auto"/>
            </w:tcBorders>
            <w:noWrap/>
            <w:vAlign w:val="bottom"/>
            <w:hideMark/>
          </w:tcPr>
          <w:p w14:paraId="76D0E600" w14:textId="77777777" w:rsidR="00D33CBA" w:rsidRPr="00872E58" w:rsidRDefault="00D33CBA" w:rsidP="00244109">
            <w:pPr>
              <w:jc w:val="right"/>
              <w:rPr>
                <w:i/>
                <w:iCs/>
                <w:sz w:val="20"/>
                <w:szCs w:val="20"/>
              </w:rPr>
            </w:pPr>
            <w:r w:rsidRPr="00872E58">
              <w:rPr>
                <w:i/>
                <w:iCs/>
                <w:sz w:val="20"/>
                <w:szCs w:val="20"/>
              </w:rPr>
              <w:t>62.982,55</w:t>
            </w:r>
          </w:p>
        </w:tc>
        <w:tc>
          <w:tcPr>
            <w:tcW w:w="1092" w:type="dxa"/>
            <w:tcBorders>
              <w:top w:val="nil"/>
              <w:left w:val="nil"/>
              <w:bottom w:val="single" w:sz="4" w:space="0" w:color="auto"/>
              <w:right w:val="single" w:sz="4" w:space="0" w:color="auto"/>
            </w:tcBorders>
            <w:noWrap/>
            <w:vAlign w:val="center"/>
            <w:hideMark/>
          </w:tcPr>
          <w:p w14:paraId="47147D45" w14:textId="77777777" w:rsidR="00D33CBA" w:rsidRPr="00872E58" w:rsidRDefault="00D33CBA" w:rsidP="00244109">
            <w:pPr>
              <w:jc w:val="right"/>
              <w:rPr>
                <w:i/>
                <w:iCs/>
                <w:sz w:val="20"/>
                <w:szCs w:val="20"/>
              </w:rPr>
            </w:pPr>
            <w:r w:rsidRPr="00872E58">
              <w:rPr>
                <w:i/>
                <w:iCs/>
                <w:sz w:val="20"/>
                <w:szCs w:val="20"/>
              </w:rPr>
              <w:t>(1,60%)</w:t>
            </w:r>
          </w:p>
        </w:tc>
        <w:tc>
          <w:tcPr>
            <w:tcW w:w="1386" w:type="dxa"/>
            <w:tcBorders>
              <w:top w:val="nil"/>
              <w:left w:val="nil"/>
              <w:bottom w:val="single" w:sz="4" w:space="0" w:color="auto"/>
              <w:right w:val="single" w:sz="4" w:space="0" w:color="auto"/>
            </w:tcBorders>
            <w:noWrap/>
            <w:vAlign w:val="bottom"/>
          </w:tcPr>
          <w:p w14:paraId="78168FDD" w14:textId="77777777" w:rsidR="00D33CBA" w:rsidRPr="00872E58" w:rsidRDefault="00D33CBA" w:rsidP="00244109">
            <w:pPr>
              <w:jc w:val="right"/>
              <w:rPr>
                <w:i/>
                <w:iCs/>
                <w:sz w:val="20"/>
                <w:szCs w:val="20"/>
              </w:rPr>
            </w:pPr>
            <w:r w:rsidRPr="00872E58">
              <w:rPr>
                <w:i/>
                <w:iCs/>
                <w:sz w:val="20"/>
                <w:szCs w:val="20"/>
              </w:rPr>
              <w:t>66.065,09</w:t>
            </w:r>
          </w:p>
        </w:tc>
        <w:tc>
          <w:tcPr>
            <w:tcW w:w="1059" w:type="dxa"/>
            <w:tcBorders>
              <w:top w:val="nil"/>
              <w:left w:val="nil"/>
              <w:bottom w:val="single" w:sz="4" w:space="0" w:color="auto"/>
              <w:right w:val="single" w:sz="4" w:space="0" w:color="auto"/>
            </w:tcBorders>
            <w:noWrap/>
            <w:vAlign w:val="center"/>
          </w:tcPr>
          <w:p w14:paraId="1499FC49" w14:textId="77777777" w:rsidR="00D33CBA" w:rsidRPr="00872E58" w:rsidRDefault="00D33CBA" w:rsidP="00244109">
            <w:pPr>
              <w:jc w:val="right"/>
              <w:rPr>
                <w:i/>
                <w:iCs/>
                <w:sz w:val="20"/>
                <w:szCs w:val="20"/>
              </w:rPr>
            </w:pPr>
            <w:r w:rsidRPr="00872E58">
              <w:rPr>
                <w:i/>
                <w:iCs/>
                <w:sz w:val="20"/>
                <w:szCs w:val="20"/>
              </w:rPr>
              <w:t>(1,61%)</w:t>
            </w:r>
          </w:p>
        </w:tc>
      </w:tr>
      <w:tr w:rsidR="00D33CBA" w:rsidRPr="00872E58" w14:paraId="3B40B911" w14:textId="77777777" w:rsidTr="00244109">
        <w:trPr>
          <w:trHeight w:val="246"/>
        </w:trPr>
        <w:tc>
          <w:tcPr>
            <w:tcW w:w="688" w:type="dxa"/>
            <w:tcBorders>
              <w:top w:val="nil"/>
              <w:left w:val="single" w:sz="4" w:space="0" w:color="auto"/>
              <w:bottom w:val="single" w:sz="4" w:space="0" w:color="auto"/>
              <w:right w:val="single" w:sz="4" w:space="0" w:color="auto"/>
            </w:tcBorders>
            <w:noWrap/>
            <w:vAlign w:val="center"/>
            <w:hideMark/>
          </w:tcPr>
          <w:p w14:paraId="572181F6" w14:textId="77777777" w:rsidR="00D33CBA" w:rsidRPr="00872E58" w:rsidRDefault="00D33CBA" w:rsidP="00244109">
            <w:pPr>
              <w:rPr>
                <w:sz w:val="20"/>
                <w:szCs w:val="20"/>
              </w:rPr>
            </w:pPr>
            <w:r w:rsidRPr="00872E58">
              <w:rPr>
                <w:sz w:val="20"/>
                <w:szCs w:val="20"/>
              </w:rPr>
              <w:t>3.</w:t>
            </w:r>
          </w:p>
        </w:tc>
        <w:tc>
          <w:tcPr>
            <w:tcW w:w="3742" w:type="dxa"/>
            <w:tcBorders>
              <w:top w:val="nil"/>
              <w:left w:val="nil"/>
              <w:bottom w:val="single" w:sz="4" w:space="0" w:color="auto"/>
              <w:right w:val="single" w:sz="4" w:space="0" w:color="auto"/>
            </w:tcBorders>
            <w:noWrap/>
            <w:vAlign w:val="center"/>
            <w:hideMark/>
          </w:tcPr>
          <w:p w14:paraId="3B8391CF" w14:textId="77777777" w:rsidR="00D33CBA" w:rsidRPr="00872E58" w:rsidRDefault="00D33CBA" w:rsidP="00244109">
            <w:pPr>
              <w:rPr>
                <w:sz w:val="20"/>
                <w:szCs w:val="20"/>
              </w:rPr>
            </w:pPr>
            <w:r w:rsidRPr="00872E58">
              <w:rPr>
                <w:sz w:val="20"/>
                <w:szCs w:val="20"/>
              </w:rPr>
              <w:t>Financijski rashodi</w:t>
            </w:r>
          </w:p>
        </w:tc>
        <w:tc>
          <w:tcPr>
            <w:tcW w:w="1471" w:type="dxa"/>
            <w:tcBorders>
              <w:top w:val="nil"/>
              <w:left w:val="nil"/>
              <w:bottom w:val="single" w:sz="4" w:space="0" w:color="auto"/>
              <w:right w:val="single" w:sz="4" w:space="0" w:color="auto"/>
            </w:tcBorders>
            <w:noWrap/>
            <w:vAlign w:val="bottom"/>
            <w:hideMark/>
          </w:tcPr>
          <w:p w14:paraId="417D8B10" w14:textId="77777777" w:rsidR="00D33CBA" w:rsidRPr="00872E58" w:rsidRDefault="00D33CBA" w:rsidP="00244109">
            <w:pPr>
              <w:jc w:val="right"/>
              <w:rPr>
                <w:sz w:val="20"/>
                <w:szCs w:val="20"/>
              </w:rPr>
            </w:pPr>
            <w:r w:rsidRPr="00872E58">
              <w:rPr>
                <w:sz w:val="20"/>
                <w:szCs w:val="20"/>
              </w:rPr>
              <w:t>2.553,99</w:t>
            </w:r>
          </w:p>
        </w:tc>
        <w:tc>
          <w:tcPr>
            <w:tcW w:w="1092" w:type="dxa"/>
            <w:tcBorders>
              <w:top w:val="nil"/>
              <w:left w:val="nil"/>
              <w:bottom w:val="single" w:sz="4" w:space="0" w:color="auto"/>
              <w:right w:val="single" w:sz="4" w:space="0" w:color="auto"/>
            </w:tcBorders>
            <w:noWrap/>
            <w:vAlign w:val="center"/>
            <w:hideMark/>
          </w:tcPr>
          <w:p w14:paraId="084CCEFD" w14:textId="77777777" w:rsidR="00D33CBA" w:rsidRPr="00872E58" w:rsidRDefault="00D33CBA" w:rsidP="00244109">
            <w:pPr>
              <w:jc w:val="right"/>
              <w:rPr>
                <w:i/>
                <w:iCs/>
                <w:sz w:val="20"/>
                <w:szCs w:val="20"/>
              </w:rPr>
            </w:pPr>
            <w:r w:rsidRPr="00872E58">
              <w:rPr>
                <w:i/>
                <w:iCs/>
                <w:sz w:val="20"/>
                <w:szCs w:val="20"/>
              </w:rPr>
              <w:t>0,06%</w:t>
            </w:r>
          </w:p>
        </w:tc>
        <w:tc>
          <w:tcPr>
            <w:tcW w:w="1386" w:type="dxa"/>
            <w:tcBorders>
              <w:top w:val="nil"/>
              <w:left w:val="nil"/>
              <w:bottom w:val="single" w:sz="4" w:space="0" w:color="auto"/>
              <w:right w:val="single" w:sz="4" w:space="0" w:color="auto"/>
            </w:tcBorders>
            <w:noWrap/>
            <w:vAlign w:val="bottom"/>
          </w:tcPr>
          <w:p w14:paraId="05AD8227" w14:textId="77777777" w:rsidR="00D33CBA" w:rsidRPr="00872E58" w:rsidRDefault="00D33CBA" w:rsidP="00244109">
            <w:pPr>
              <w:jc w:val="right"/>
              <w:rPr>
                <w:sz w:val="20"/>
                <w:szCs w:val="20"/>
              </w:rPr>
            </w:pPr>
            <w:r w:rsidRPr="00872E58">
              <w:rPr>
                <w:sz w:val="20"/>
                <w:szCs w:val="20"/>
              </w:rPr>
              <w:t>3.028,64</w:t>
            </w:r>
          </w:p>
        </w:tc>
        <w:tc>
          <w:tcPr>
            <w:tcW w:w="1059" w:type="dxa"/>
            <w:tcBorders>
              <w:top w:val="nil"/>
              <w:left w:val="nil"/>
              <w:bottom w:val="single" w:sz="4" w:space="0" w:color="auto"/>
              <w:right w:val="single" w:sz="4" w:space="0" w:color="auto"/>
            </w:tcBorders>
            <w:noWrap/>
            <w:vAlign w:val="center"/>
          </w:tcPr>
          <w:p w14:paraId="6C66B528" w14:textId="77777777" w:rsidR="00D33CBA" w:rsidRPr="00872E58" w:rsidRDefault="00D33CBA" w:rsidP="00244109">
            <w:pPr>
              <w:jc w:val="right"/>
              <w:rPr>
                <w:i/>
                <w:iCs/>
                <w:sz w:val="20"/>
                <w:szCs w:val="20"/>
              </w:rPr>
            </w:pPr>
            <w:r w:rsidRPr="00872E58">
              <w:rPr>
                <w:i/>
                <w:iCs/>
                <w:sz w:val="20"/>
                <w:szCs w:val="20"/>
              </w:rPr>
              <w:t>0,07%</w:t>
            </w:r>
          </w:p>
        </w:tc>
      </w:tr>
      <w:tr w:rsidR="00D33CBA" w:rsidRPr="00872E58" w14:paraId="09214DFC" w14:textId="77777777" w:rsidTr="00244109">
        <w:trPr>
          <w:trHeight w:val="246"/>
        </w:trPr>
        <w:tc>
          <w:tcPr>
            <w:tcW w:w="688"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3D088CA1" w14:textId="77777777" w:rsidR="00D33CBA" w:rsidRPr="00872E58" w:rsidRDefault="00D33CBA" w:rsidP="00244109">
            <w:pPr>
              <w:rPr>
                <w:sz w:val="20"/>
                <w:szCs w:val="20"/>
              </w:rPr>
            </w:pPr>
            <w:r w:rsidRPr="00872E58">
              <w:rPr>
                <w:sz w:val="20"/>
                <w:szCs w:val="20"/>
              </w:rPr>
              <w:t> </w:t>
            </w:r>
          </w:p>
        </w:tc>
        <w:tc>
          <w:tcPr>
            <w:tcW w:w="3742" w:type="dxa"/>
            <w:tcBorders>
              <w:top w:val="nil"/>
              <w:left w:val="nil"/>
              <w:bottom w:val="single" w:sz="4" w:space="0" w:color="auto"/>
              <w:right w:val="single" w:sz="4" w:space="0" w:color="auto"/>
            </w:tcBorders>
            <w:shd w:val="clear" w:color="auto" w:fill="D9D9D9" w:themeFill="background1" w:themeFillShade="D9"/>
            <w:noWrap/>
            <w:vAlign w:val="center"/>
            <w:hideMark/>
          </w:tcPr>
          <w:p w14:paraId="0C07D2F6" w14:textId="77777777" w:rsidR="00D33CBA" w:rsidRPr="00872E58" w:rsidRDefault="00D33CBA" w:rsidP="00244109">
            <w:pPr>
              <w:rPr>
                <w:b/>
                <w:bCs/>
                <w:sz w:val="20"/>
                <w:szCs w:val="20"/>
              </w:rPr>
            </w:pPr>
            <w:r w:rsidRPr="00872E58">
              <w:rPr>
                <w:b/>
                <w:bCs/>
                <w:sz w:val="20"/>
                <w:szCs w:val="20"/>
              </w:rPr>
              <w:t>RASHODI POSLOVANJA UKUPNO</w:t>
            </w:r>
          </w:p>
        </w:tc>
        <w:tc>
          <w:tcPr>
            <w:tcW w:w="1471" w:type="dxa"/>
            <w:tcBorders>
              <w:top w:val="nil"/>
              <w:left w:val="nil"/>
              <w:bottom w:val="single" w:sz="4" w:space="0" w:color="auto"/>
              <w:right w:val="single" w:sz="4" w:space="0" w:color="auto"/>
            </w:tcBorders>
            <w:shd w:val="clear" w:color="auto" w:fill="D9D9D9" w:themeFill="background1" w:themeFillShade="D9"/>
            <w:noWrap/>
            <w:vAlign w:val="bottom"/>
            <w:hideMark/>
          </w:tcPr>
          <w:p w14:paraId="2334CC02" w14:textId="77777777" w:rsidR="00D33CBA" w:rsidRPr="00872E58" w:rsidRDefault="00D33CBA" w:rsidP="00244109">
            <w:pPr>
              <w:jc w:val="right"/>
              <w:rPr>
                <w:b/>
                <w:bCs/>
                <w:sz w:val="20"/>
                <w:szCs w:val="20"/>
              </w:rPr>
            </w:pPr>
            <w:r w:rsidRPr="00872E58">
              <w:rPr>
                <w:b/>
                <w:bCs/>
                <w:sz w:val="20"/>
                <w:szCs w:val="20"/>
              </w:rPr>
              <w:t>3.934.769,78</w:t>
            </w:r>
          </w:p>
        </w:tc>
        <w:tc>
          <w:tcPr>
            <w:tcW w:w="1092" w:type="dxa"/>
            <w:tcBorders>
              <w:top w:val="nil"/>
              <w:left w:val="nil"/>
              <w:bottom w:val="single" w:sz="4" w:space="0" w:color="auto"/>
              <w:right w:val="single" w:sz="4" w:space="0" w:color="auto"/>
            </w:tcBorders>
            <w:shd w:val="clear" w:color="auto" w:fill="D9D9D9" w:themeFill="background1" w:themeFillShade="D9"/>
            <w:noWrap/>
            <w:vAlign w:val="center"/>
            <w:hideMark/>
          </w:tcPr>
          <w:p w14:paraId="3B833BBF" w14:textId="77777777" w:rsidR="00D33CBA" w:rsidRPr="00872E58" w:rsidRDefault="00D33CBA" w:rsidP="00244109">
            <w:pPr>
              <w:jc w:val="right"/>
              <w:rPr>
                <w:b/>
                <w:bCs/>
                <w:i/>
                <w:iCs/>
                <w:sz w:val="20"/>
                <w:szCs w:val="20"/>
              </w:rPr>
            </w:pPr>
            <w:r w:rsidRPr="00872E58">
              <w:rPr>
                <w:b/>
                <w:bCs/>
                <w:i/>
                <w:iCs/>
                <w:sz w:val="20"/>
                <w:szCs w:val="20"/>
              </w:rPr>
              <w:t>100,00%</w:t>
            </w:r>
          </w:p>
        </w:tc>
        <w:tc>
          <w:tcPr>
            <w:tcW w:w="1386" w:type="dxa"/>
            <w:tcBorders>
              <w:top w:val="nil"/>
              <w:left w:val="nil"/>
              <w:bottom w:val="single" w:sz="4" w:space="0" w:color="auto"/>
              <w:right w:val="single" w:sz="4" w:space="0" w:color="auto"/>
            </w:tcBorders>
            <w:shd w:val="clear" w:color="auto" w:fill="D9D9D9" w:themeFill="background1" w:themeFillShade="D9"/>
            <w:noWrap/>
            <w:vAlign w:val="bottom"/>
          </w:tcPr>
          <w:p w14:paraId="3497F21E" w14:textId="77777777" w:rsidR="00D33CBA" w:rsidRPr="00872E58" w:rsidRDefault="00D33CBA" w:rsidP="00244109">
            <w:pPr>
              <w:jc w:val="right"/>
              <w:rPr>
                <w:b/>
                <w:bCs/>
                <w:sz w:val="20"/>
                <w:szCs w:val="20"/>
              </w:rPr>
            </w:pPr>
            <w:r w:rsidRPr="00872E58">
              <w:rPr>
                <w:b/>
                <w:bCs/>
                <w:sz w:val="20"/>
                <w:szCs w:val="20"/>
              </w:rPr>
              <w:t>4.094.869,18</w:t>
            </w:r>
          </w:p>
        </w:tc>
        <w:tc>
          <w:tcPr>
            <w:tcW w:w="1059" w:type="dxa"/>
            <w:tcBorders>
              <w:top w:val="nil"/>
              <w:left w:val="nil"/>
              <w:bottom w:val="single" w:sz="4" w:space="0" w:color="auto"/>
              <w:right w:val="single" w:sz="4" w:space="0" w:color="auto"/>
            </w:tcBorders>
            <w:shd w:val="clear" w:color="auto" w:fill="D9D9D9" w:themeFill="background1" w:themeFillShade="D9"/>
            <w:noWrap/>
            <w:vAlign w:val="center"/>
          </w:tcPr>
          <w:p w14:paraId="443039AC" w14:textId="77777777" w:rsidR="00D33CBA" w:rsidRPr="00872E58" w:rsidRDefault="00D33CBA" w:rsidP="00244109">
            <w:pPr>
              <w:jc w:val="right"/>
              <w:rPr>
                <w:b/>
                <w:bCs/>
                <w:i/>
                <w:iCs/>
                <w:sz w:val="20"/>
                <w:szCs w:val="20"/>
              </w:rPr>
            </w:pPr>
            <w:r w:rsidRPr="00872E58">
              <w:rPr>
                <w:b/>
                <w:bCs/>
                <w:i/>
                <w:iCs/>
                <w:sz w:val="20"/>
                <w:szCs w:val="20"/>
              </w:rPr>
              <w:t>100,00%</w:t>
            </w:r>
          </w:p>
        </w:tc>
      </w:tr>
    </w:tbl>
    <w:p w14:paraId="5DB96F7F" w14:textId="77777777" w:rsidR="00D33CBA" w:rsidRPr="00872E58" w:rsidRDefault="00D33CBA" w:rsidP="00D33CBA">
      <w:pPr>
        <w:ind w:right="-45"/>
        <w:rPr>
          <w:rFonts w:cs="Arial"/>
        </w:rPr>
      </w:pPr>
    </w:p>
    <w:p w14:paraId="1E5BA0FA" w14:textId="77777777" w:rsidR="00A552A2" w:rsidRDefault="00D33CBA" w:rsidP="00D33CBA">
      <w:pPr>
        <w:spacing w:before="120" w:after="120"/>
        <w:ind w:right="-45"/>
        <w:rPr>
          <w:rFonts w:cs="Arial"/>
        </w:rPr>
      </w:pPr>
      <w:r w:rsidRPr="00872E58">
        <w:rPr>
          <w:rFonts w:cs="Arial"/>
        </w:rPr>
        <w:t>Rashodi za zaposlene čine 83,62% ukupnih rashoda poslovanja HERA-e i za 3,13% su veći od rashoda za zaposlene u 2024.</w:t>
      </w:r>
    </w:p>
    <w:p w14:paraId="02AF0A5B" w14:textId="1815FB6F" w:rsidR="00D33CBA" w:rsidRPr="00872E58" w:rsidRDefault="00D33CBA" w:rsidP="00D33CBA">
      <w:pPr>
        <w:spacing w:before="120" w:after="120"/>
        <w:ind w:right="-45"/>
        <w:rPr>
          <w:rFonts w:cs="Arial"/>
        </w:rPr>
      </w:pPr>
      <w:r w:rsidRPr="00872E58">
        <w:rPr>
          <w:rFonts w:cs="Arial"/>
        </w:rPr>
        <w:t>Materijalni rashodi koji čine 16,30% ukupnih rashoda poslovanja HERA-e veći su za 9,10% od materijalnih rashoda u 2024. zbog povećanja rashoda za materijal i energiju i rashoda za usluge.</w:t>
      </w:r>
    </w:p>
    <w:p w14:paraId="4A19B1B8" w14:textId="77777777" w:rsidR="00A552A2" w:rsidRDefault="00D33CBA" w:rsidP="00D33CBA">
      <w:pPr>
        <w:spacing w:after="120"/>
        <w:ind w:right="-45"/>
        <w:rPr>
          <w:rFonts w:cs="Arial"/>
        </w:rPr>
      </w:pPr>
      <w:r w:rsidRPr="00872E58">
        <w:rPr>
          <w:rFonts w:cs="Arial"/>
        </w:rPr>
        <w:t>Materijalni rashodi se odnose na naknade troškova zaposlenima (troškovi službenih putovanja, naknade za prijevoz na posao i s posla, te troškovi stručnog usavršavanja zaposlenika) u iznosu od 118.069,69 EUR, rashode za materijal i energiju (uredski materijal i ostali materijalni rashodi, energija te sitan inventar i auto gume) u iznosu od 91.400,80 EUR,  rashode za usluge (usluge telefona, pošte i prijevoza, usluge tekućeg i investicijskog održavanja, usluge promidžbe i informiranja, komunalne usluge, zakupnine i najamnine, zdravstvene usluge, intelektualne i osobne usluge, računalne usluge te ostale usluge) u iznosu od 391.997,95 EUR, te na ostale nespomenute rashode poslovanja (naknade za rad članovima povjerenstva, premije osiguranja, reprezentacija, članarine, pristojbe i naknade i ostali nespomenuti rashodi poslovanja) u iznosu od 66.065,09 EUR.</w:t>
      </w:r>
    </w:p>
    <w:p w14:paraId="26254A04" w14:textId="3C3B4D85" w:rsidR="00D33CBA" w:rsidRPr="00872E58" w:rsidRDefault="00D33CBA" w:rsidP="00D33CBA">
      <w:pPr>
        <w:spacing w:after="240"/>
        <w:ind w:right="-45"/>
        <w:rPr>
          <w:rFonts w:cs="Arial"/>
        </w:rPr>
      </w:pPr>
      <w:r w:rsidRPr="00872E58">
        <w:rPr>
          <w:rFonts w:cs="Arial"/>
        </w:rPr>
        <w:t>Financijski rashodi čine 0,07% ukupnih rashoda poslovanja i odnose se na bankarske usluge i usluge platnog prometa u iznosu od 3.028,64 EUR.</w:t>
      </w:r>
    </w:p>
    <w:p w14:paraId="7F955537" w14:textId="77777777" w:rsidR="00D33CBA" w:rsidRPr="00872E58" w:rsidRDefault="00D33CBA" w:rsidP="00D33CBA">
      <w:pPr>
        <w:spacing w:after="120"/>
        <w:rPr>
          <w:rFonts w:cs="Arial"/>
        </w:rPr>
      </w:pPr>
      <w:r w:rsidRPr="00872E58">
        <w:rPr>
          <w:rFonts w:cs="Arial"/>
        </w:rPr>
        <w:t>HERA je u 2025. godini ostvarila višak prihoda poslovanja nad rashodima poslovanja u iznosu od 2.655.962,73 EUR (Šifra X001). Ostvareni višak prihoda poslovanja je za 35,72% manji od ostvarenog viška prihoda poslovanja u prethodnoj godini što je prvenstveno rezultat ostvarenih manjih prihoda poslovanja u odnosu na isto razdoblje prethodne godine zbog smanjenja prihoda od naknada za obavljanje poslova regulacije energetskih djelatnosti. Smanjenje prihoda od naknada rezultat je smanjenja prihoda energetskih subjekata od obavljanja energetskih djelatnosti.</w:t>
      </w:r>
    </w:p>
    <w:p w14:paraId="1EF3100D" w14:textId="77777777" w:rsidR="00D33CBA" w:rsidRPr="00872E58" w:rsidRDefault="00D33CBA" w:rsidP="00D33CBA">
      <w:pPr>
        <w:ind w:right="-125"/>
        <w:rPr>
          <w:rFonts w:cs="Arial"/>
          <w:b/>
        </w:rPr>
      </w:pPr>
    </w:p>
    <w:p w14:paraId="6DBB79F1" w14:textId="77777777" w:rsidR="00D33CBA" w:rsidRPr="00872E58" w:rsidRDefault="00D33CBA" w:rsidP="00D33CBA">
      <w:pPr>
        <w:spacing w:after="120"/>
        <w:ind w:right="-125"/>
        <w:rPr>
          <w:rFonts w:cs="Arial"/>
          <w:b/>
        </w:rPr>
      </w:pPr>
      <w:r w:rsidRPr="00872E58">
        <w:rPr>
          <w:rFonts w:cs="Arial"/>
          <w:b/>
        </w:rPr>
        <w:t>Bilješka br. 3. – Šifra 7 Prihodi od prodaje nefinancijske imovine (Obrazac PR-RAS)</w:t>
      </w:r>
    </w:p>
    <w:p w14:paraId="4C420DBC" w14:textId="77777777" w:rsidR="00D33CBA" w:rsidRPr="00872E58" w:rsidRDefault="00D33CBA" w:rsidP="00D33CBA">
      <w:pPr>
        <w:spacing w:after="120"/>
        <w:ind w:right="-45"/>
        <w:rPr>
          <w:rFonts w:cs="Arial"/>
          <w:b/>
        </w:rPr>
      </w:pPr>
      <w:r w:rsidRPr="00872E58">
        <w:rPr>
          <w:rFonts w:cs="Arial"/>
        </w:rPr>
        <w:t>Prihodi od prodaje nefinancijske imovine iznose 755,55 EUR, a odnose se na otkup računala i računalne opreme koje su koristili radnici HERA-e,</w:t>
      </w:r>
      <w:r w:rsidRPr="00872E58">
        <w:t xml:space="preserve"> </w:t>
      </w:r>
      <w:r w:rsidRPr="00872E58">
        <w:rPr>
          <w:rFonts w:cs="Arial"/>
        </w:rPr>
        <w:t>a koji su se prestali koristiti zbog svoje dotrajalosti i tehnološke zastarjelosti.</w:t>
      </w:r>
    </w:p>
    <w:p w14:paraId="1D15B074" w14:textId="77777777" w:rsidR="00D33CBA" w:rsidRPr="00872E58" w:rsidRDefault="00D33CBA" w:rsidP="00D33CBA">
      <w:pPr>
        <w:ind w:right="-45"/>
        <w:rPr>
          <w:rFonts w:cs="Arial"/>
        </w:rPr>
      </w:pPr>
    </w:p>
    <w:p w14:paraId="6C8E1E81" w14:textId="77777777" w:rsidR="004210B6" w:rsidRPr="00A552A2" w:rsidRDefault="004210B6" w:rsidP="00D33CBA">
      <w:pPr>
        <w:spacing w:after="120"/>
        <w:ind w:right="-125"/>
        <w:rPr>
          <w:rFonts w:cs="Arial"/>
          <w:bCs/>
        </w:rPr>
      </w:pPr>
    </w:p>
    <w:p w14:paraId="641F0CBC" w14:textId="12EEC1D1" w:rsidR="00D33CBA" w:rsidRPr="00872E58" w:rsidRDefault="00D33CBA" w:rsidP="00D33CBA">
      <w:pPr>
        <w:spacing w:after="120"/>
        <w:ind w:right="-125"/>
        <w:rPr>
          <w:rFonts w:cs="Arial"/>
          <w:b/>
        </w:rPr>
      </w:pPr>
      <w:r w:rsidRPr="00872E58">
        <w:rPr>
          <w:rFonts w:cs="Arial"/>
          <w:b/>
        </w:rPr>
        <w:lastRenderedPageBreak/>
        <w:t>Bilješka br. 4. – Šifra 4 Rashodi za nabavu nefinancijske imovine (Obrazac PR-RAS)</w:t>
      </w:r>
    </w:p>
    <w:p w14:paraId="7C5B1899" w14:textId="77777777" w:rsidR="00A552A2" w:rsidRDefault="00D33CBA" w:rsidP="00D33CBA">
      <w:pPr>
        <w:spacing w:before="120" w:after="120"/>
        <w:ind w:right="-45"/>
        <w:rPr>
          <w:rFonts w:cs="Arial"/>
        </w:rPr>
      </w:pPr>
      <w:r w:rsidRPr="00872E58">
        <w:rPr>
          <w:rFonts w:cs="Arial"/>
        </w:rPr>
        <w:t xml:space="preserve">Tijekom 2025. godine nabavljena je imovina u vrijednosti od 58.455,44 EUR, koja se sastoji od računala i računalne opreme u iznosu od 49.434,38 EUR i komunikacijske opreme u iznosu od 6.459,56 EUR. Računala i računalna oprema nabavljena je većim dijelom za potrebe REMIT-a </w:t>
      </w:r>
      <w:r w:rsidRPr="00872E58">
        <w:rPr>
          <w:rFonts w:eastAsiaTheme="minorHAnsi" w:cs="Arial"/>
          <w:lang w:eastAsia="en-US"/>
        </w:rPr>
        <w:t xml:space="preserve"> (Uredba EU o cjelovitosti i transparentnosti veleprodajnog tržišta energije) u iznosu od </w:t>
      </w:r>
      <w:r w:rsidRPr="00872E58">
        <w:rPr>
          <w:rFonts w:cs="Arial"/>
        </w:rPr>
        <w:t xml:space="preserve">28.912,50 EUR, a dijelom zbog dotrajalosti i tehnološke zastarjelosti postojećih računala i računalne opreme koje su koristili radnici HERA-e u iznosu od 20.521,88 EUR. Komunikacijska oprema nabavljena je za nove članove Upravnog vijeća te zbog zamjene dotrajale postojeće opreme </w:t>
      </w:r>
      <w:r w:rsidRPr="00872E58">
        <w:rPr>
          <w:rFonts w:eastAsiaTheme="minorHAnsi" w:cs="Arial"/>
          <w:lang w:eastAsia="en-US"/>
        </w:rPr>
        <w:t>koje su koristili radnici HERA-e</w:t>
      </w:r>
      <w:r w:rsidRPr="00872E58">
        <w:rPr>
          <w:rFonts w:cs="Arial"/>
        </w:rPr>
        <w:t>.</w:t>
      </w:r>
    </w:p>
    <w:p w14:paraId="0C58E78C" w14:textId="29AA1101" w:rsidR="00D33CBA" w:rsidRPr="00872E58" w:rsidRDefault="00D33CBA" w:rsidP="00D33CBA">
      <w:pPr>
        <w:ind w:right="-45"/>
        <w:rPr>
          <w:rFonts w:cs="Arial"/>
        </w:rPr>
      </w:pPr>
    </w:p>
    <w:p w14:paraId="49B78AF3" w14:textId="77777777" w:rsidR="00D33CBA" w:rsidRPr="00872E58" w:rsidRDefault="00D33CBA" w:rsidP="00D33CBA">
      <w:pPr>
        <w:ind w:right="-45"/>
        <w:rPr>
          <w:rFonts w:cs="Arial"/>
        </w:rPr>
      </w:pPr>
      <w:r w:rsidRPr="00872E58">
        <w:rPr>
          <w:rFonts w:cs="Arial"/>
        </w:rPr>
        <w:t>HERA je u 2025. godini ostvarila manjak prihoda od nefinancijske imovine u iznosu od 57.699,89 EUR  (Šifra Y002). Ostvareni manjak prihoda poslovanja je za 53,90% manji od ostvarenog manjka prihoda od nefinancijske imovine u prethodnoj godini zbog manjih rashoda za nabavu nefinancijske imovine u 2025. u odnosu na 2024.</w:t>
      </w:r>
    </w:p>
    <w:p w14:paraId="215A62BF" w14:textId="77777777" w:rsidR="00D33CBA" w:rsidRPr="00872E58" w:rsidRDefault="00D33CBA" w:rsidP="004210B6">
      <w:pPr>
        <w:spacing w:after="120"/>
        <w:ind w:right="-125"/>
        <w:rPr>
          <w:rFonts w:cs="Arial"/>
          <w:b/>
        </w:rPr>
      </w:pPr>
    </w:p>
    <w:p w14:paraId="238B0464" w14:textId="77777777" w:rsidR="00D33CBA" w:rsidRPr="00872E58" w:rsidRDefault="00D33CBA" w:rsidP="00D33CBA">
      <w:pPr>
        <w:spacing w:after="120"/>
        <w:rPr>
          <w:rFonts w:cs="Arial"/>
          <w:b/>
        </w:rPr>
      </w:pPr>
      <w:r w:rsidRPr="00872E58">
        <w:rPr>
          <w:rFonts w:cs="Arial"/>
          <w:b/>
        </w:rPr>
        <w:t>Bilješka br. 5. – Šifra X067 Ukupni prihodi, Šifra Y034 Ukupni rashodi (Obrazac PR-RAS)</w:t>
      </w:r>
    </w:p>
    <w:p w14:paraId="2734435A" w14:textId="77777777" w:rsidR="00D33CBA" w:rsidRPr="00872E58" w:rsidRDefault="00D33CBA" w:rsidP="00D33CBA">
      <w:pPr>
        <w:spacing w:after="120"/>
        <w:ind w:right="-1"/>
        <w:rPr>
          <w:rFonts w:cs="Arial"/>
        </w:rPr>
      </w:pPr>
      <w:r w:rsidRPr="00872E58">
        <w:rPr>
          <w:rFonts w:cs="Arial"/>
        </w:rPr>
        <w:t>Ukupni prihodi HERA-e u 2025. iznosili su 6.751.587,46 EUR, a ukupni rashodi 4.153.324,62 EUR.</w:t>
      </w:r>
    </w:p>
    <w:p w14:paraId="1B089110" w14:textId="77777777" w:rsidR="00D33CBA" w:rsidRPr="00872E58" w:rsidRDefault="00D33CBA" w:rsidP="00D33CBA">
      <w:pPr>
        <w:spacing w:after="120"/>
        <w:rPr>
          <w:rFonts w:cs="Arial"/>
        </w:rPr>
      </w:pPr>
      <w:r w:rsidRPr="00872E58">
        <w:rPr>
          <w:rFonts w:cs="Arial"/>
        </w:rPr>
        <w:t xml:space="preserve">HERA je u </w:t>
      </w:r>
      <w:r w:rsidRPr="00872E58">
        <w:rPr>
          <w:rFonts w:eastAsiaTheme="minorHAnsi" w:cs="Arial"/>
          <w:lang w:eastAsia="en-US"/>
        </w:rPr>
        <w:t>2025.</w:t>
      </w:r>
      <w:r w:rsidRPr="00872E58">
        <w:rPr>
          <w:rFonts w:cs="Arial"/>
        </w:rPr>
        <w:t xml:space="preserve"> ostvarila ukupan višak prihoda u iznosu od 2.598.262,84 EUR (Šifra X004). Ostvareni višak prihoda je za 35,15% manji od ostvarenog viška prihoda u prethodnoj godini što je prvenstveno rezultat ostvarenih manjih prihoda poslovanja u odnosu na prethodnu godinu zbog smanjenja prihoda od naknada za obavljanje oslova regulacije energetskih djelatnosti. Smanjenje prihoda od naknada rezultat je smanjenja prihoda energetskih subjekata od obavljanja energetskih djelatnosti.</w:t>
      </w:r>
    </w:p>
    <w:p w14:paraId="32B1E396" w14:textId="77777777" w:rsidR="00D33CBA" w:rsidRPr="00872E58" w:rsidRDefault="00D33CBA" w:rsidP="00D33CBA">
      <w:pPr>
        <w:ind w:right="-45"/>
        <w:rPr>
          <w:rFonts w:cs="Arial"/>
        </w:rPr>
      </w:pPr>
    </w:p>
    <w:p w14:paraId="6D74C3FC" w14:textId="77777777" w:rsidR="00D33CBA" w:rsidRDefault="00D33CBA" w:rsidP="00D33CBA">
      <w:pPr>
        <w:ind w:right="-890"/>
        <w:rPr>
          <w:rFonts w:cs="Arial"/>
          <w:b/>
        </w:rPr>
      </w:pPr>
    </w:p>
    <w:p w14:paraId="079112CC" w14:textId="77777777" w:rsidR="00D33CBA" w:rsidRDefault="00D33CBA" w:rsidP="00D33CBA">
      <w:pPr>
        <w:ind w:right="-890"/>
        <w:rPr>
          <w:rFonts w:cs="Arial"/>
          <w:b/>
        </w:rPr>
      </w:pPr>
    </w:p>
    <w:p w14:paraId="5E0B6D85" w14:textId="77777777" w:rsidR="00D33CBA" w:rsidRDefault="00D33CBA" w:rsidP="00D33CBA">
      <w:pPr>
        <w:ind w:right="-890"/>
        <w:rPr>
          <w:rFonts w:cs="Arial"/>
          <w:b/>
        </w:rPr>
      </w:pPr>
    </w:p>
    <w:p w14:paraId="6C9BB305" w14:textId="77777777" w:rsidR="00D33CBA" w:rsidRDefault="00D33CBA" w:rsidP="00D33CBA">
      <w:pPr>
        <w:ind w:right="-890"/>
        <w:rPr>
          <w:rFonts w:cs="Arial"/>
          <w:b/>
        </w:rPr>
      </w:pPr>
    </w:p>
    <w:p w14:paraId="3EF02834" w14:textId="77777777" w:rsidR="00D33CBA" w:rsidRDefault="00D33CBA" w:rsidP="00D33CBA">
      <w:pPr>
        <w:ind w:right="-890"/>
        <w:rPr>
          <w:rFonts w:cs="Arial"/>
          <w:b/>
        </w:rPr>
      </w:pPr>
    </w:p>
    <w:p w14:paraId="11293E58" w14:textId="77777777" w:rsidR="00D33CBA" w:rsidRDefault="00D33CBA" w:rsidP="00D33CBA">
      <w:pPr>
        <w:ind w:right="-890"/>
        <w:rPr>
          <w:rFonts w:cs="Arial"/>
          <w:b/>
        </w:rPr>
      </w:pPr>
    </w:p>
    <w:p w14:paraId="78D2326B" w14:textId="77777777" w:rsidR="00D33CBA" w:rsidRDefault="00D33CBA" w:rsidP="00D33CBA">
      <w:pPr>
        <w:ind w:right="-890"/>
        <w:rPr>
          <w:rFonts w:cs="Arial"/>
          <w:b/>
        </w:rPr>
      </w:pPr>
    </w:p>
    <w:p w14:paraId="1F5AE0D7" w14:textId="77777777" w:rsidR="00D33CBA" w:rsidRDefault="00D33CBA" w:rsidP="00D33CBA">
      <w:pPr>
        <w:ind w:right="-890"/>
        <w:rPr>
          <w:rFonts w:cs="Arial"/>
          <w:b/>
        </w:rPr>
      </w:pPr>
    </w:p>
    <w:p w14:paraId="7C3E3738" w14:textId="77777777" w:rsidR="00D33CBA" w:rsidRDefault="00D33CBA" w:rsidP="00D33CBA">
      <w:pPr>
        <w:ind w:right="-890"/>
        <w:rPr>
          <w:rFonts w:cs="Arial"/>
          <w:b/>
        </w:rPr>
      </w:pPr>
    </w:p>
    <w:p w14:paraId="2189E2C0" w14:textId="77777777" w:rsidR="00D33CBA" w:rsidRDefault="00D33CBA" w:rsidP="00D33CBA">
      <w:pPr>
        <w:ind w:right="-890"/>
        <w:rPr>
          <w:rFonts w:cs="Arial"/>
          <w:b/>
        </w:rPr>
      </w:pPr>
    </w:p>
    <w:p w14:paraId="60A06516" w14:textId="77777777" w:rsidR="00D33CBA" w:rsidRDefault="00D33CBA" w:rsidP="00D33CBA">
      <w:pPr>
        <w:ind w:right="-890"/>
        <w:rPr>
          <w:rFonts w:cs="Arial"/>
          <w:b/>
        </w:rPr>
      </w:pPr>
    </w:p>
    <w:p w14:paraId="79BAB308" w14:textId="77777777" w:rsidR="00D33CBA" w:rsidRDefault="00D33CBA" w:rsidP="00D33CBA">
      <w:pPr>
        <w:ind w:right="-890"/>
        <w:rPr>
          <w:rFonts w:cs="Arial"/>
          <w:b/>
        </w:rPr>
      </w:pPr>
    </w:p>
    <w:p w14:paraId="7DAC4267" w14:textId="77777777" w:rsidR="00D33CBA" w:rsidRDefault="00D33CBA" w:rsidP="00D33CBA">
      <w:pPr>
        <w:ind w:right="-890"/>
        <w:rPr>
          <w:rFonts w:cs="Arial"/>
          <w:b/>
        </w:rPr>
      </w:pPr>
    </w:p>
    <w:p w14:paraId="44A1E270" w14:textId="77777777" w:rsidR="00D33CBA" w:rsidRDefault="00D33CBA" w:rsidP="00D33CBA">
      <w:pPr>
        <w:ind w:right="-890"/>
        <w:rPr>
          <w:rFonts w:cs="Arial"/>
          <w:b/>
        </w:rPr>
      </w:pPr>
    </w:p>
    <w:p w14:paraId="5D811442" w14:textId="77777777" w:rsidR="00D33CBA" w:rsidRDefault="00D33CBA" w:rsidP="00D33CBA">
      <w:pPr>
        <w:ind w:right="-890"/>
        <w:rPr>
          <w:rFonts w:cs="Arial"/>
          <w:b/>
        </w:rPr>
      </w:pPr>
    </w:p>
    <w:p w14:paraId="7998A70B" w14:textId="77777777" w:rsidR="00D33CBA" w:rsidRDefault="00D33CBA" w:rsidP="00D33CBA">
      <w:pPr>
        <w:ind w:right="-890"/>
        <w:rPr>
          <w:rFonts w:cs="Arial"/>
          <w:b/>
        </w:rPr>
      </w:pPr>
    </w:p>
    <w:p w14:paraId="6241F710" w14:textId="77777777" w:rsidR="00D33CBA" w:rsidRDefault="00D33CBA" w:rsidP="00D33CBA">
      <w:pPr>
        <w:ind w:right="-890"/>
        <w:rPr>
          <w:rFonts w:cs="Arial"/>
          <w:b/>
        </w:rPr>
      </w:pPr>
    </w:p>
    <w:p w14:paraId="560A2083" w14:textId="77777777" w:rsidR="00D33CBA" w:rsidRDefault="00D33CBA" w:rsidP="00D33CBA">
      <w:pPr>
        <w:ind w:right="-890"/>
        <w:rPr>
          <w:rFonts w:cs="Arial"/>
          <w:b/>
        </w:rPr>
      </w:pPr>
    </w:p>
    <w:p w14:paraId="2EBC6846" w14:textId="77777777" w:rsidR="00D33CBA" w:rsidRDefault="00D33CBA" w:rsidP="00D33CBA">
      <w:pPr>
        <w:ind w:right="-890"/>
        <w:rPr>
          <w:rFonts w:cs="Arial"/>
          <w:b/>
        </w:rPr>
      </w:pPr>
    </w:p>
    <w:p w14:paraId="37AC3B06" w14:textId="77777777" w:rsidR="004210B6" w:rsidRDefault="004210B6" w:rsidP="00D33CBA">
      <w:pPr>
        <w:ind w:right="-890"/>
        <w:rPr>
          <w:rFonts w:cs="Arial"/>
          <w:b/>
        </w:rPr>
      </w:pPr>
    </w:p>
    <w:p w14:paraId="59C641F9" w14:textId="77777777" w:rsidR="004210B6" w:rsidRDefault="004210B6" w:rsidP="00D33CBA">
      <w:pPr>
        <w:ind w:right="-890"/>
        <w:rPr>
          <w:rFonts w:cs="Arial"/>
          <w:b/>
        </w:rPr>
      </w:pPr>
    </w:p>
    <w:p w14:paraId="4AF6A077" w14:textId="77777777" w:rsidR="004210B6" w:rsidRDefault="004210B6" w:rsidP="00D33CBA">
      <w:pPr>
        <w:ind w:right="-890"/>
        <w:rPr>
          <w:rFonts w:cs="Arial"/>
          <w:b/>
        </w:rPr>
      </w:pPr>
    </w:p>
    <w:p w14:paraId="562E91F7" w14:textId="77777777" w:rsidR="004210B6" w:rsidRDefault="004210B6" w:rsidP="00D33CBA">
      <w:pPr>
        <w:ind w:right="-890"/>
        <w:rPr>
          <w:rFonts w:cs="Arial"/>
          <w:b/>
        </w:rPr>
      </w:pPr>
    </w:p>
    <w:p w14:paraId="1DFB5118" w14:textId="77777777" w:rsidR="004210B6" w:rsidRDefault="004210B6" w:rsidP="00D33CBA">
      <w:pPr>
        <w:ind w:right="-890"/>
        <w:rPr>
          <w:rFonts w:cs="Arial"/>
          <w:b/>
        </w:rPr>
      </w:pPr>
    </w:p>
    <w:p w14:paraId="5F4AC621" w14:textId="77777777" w:rsidR="004210B6" w:rsidRDefault="004210B6" w:rsidP="00D33CBA">
      <w:pPr>
        <w:ind w:right="-890"/>
        <w:rPr>
          <w:rFonts w:cs="Arial"/>
          <w:b/>
        </w:rPr>
      </w:pPr>
    </w:p>
    <w:p w14:paraId="5504C78C" w14:textId="77777777" w:rsidR="004210B6" w:rsidRDefault="004210B6" w:rsidP="00D33CBA">
      <w:pPr>
        <w:ind w:right="-890"/>
        <w:rPr>
          <w:rFonts w:cs="Arial"/>
          <w:b/>
        </w:rPr>
      </w:pPr>
    </w:p>
    <w:p w14:paraId="338F9A3A" w14:textId="06B7A195" w:rsidR="00D33CBA" w:rsidRPr="00872E58" w:rsidRDefault="00D33CBA" w:rsidP="00D33CBA">
      <w:pPr>
        <w:spacing w:after="120"/>
        <w:ind w:right="-890"/>
        <w:rPr>
          <w:rFonts w:cs="Arial"/>
          <w:b/>
        </w:rPr>
      </w:pPr>
      <w:r w:rsidRPr="00872E58">
        <w:rPr>
          <w:rFonts w:cs="Arial"/>
          <w:b/>
        </w:rPr>
        <w:lastRenderedPageBreak/>
        <w:t>3. BILANCA (Obrazac BIL)</w:t>
      </w:r>
    </w:p>
    <w:p w14:paraId="271C6A54" w14:textId="77777777" w:rsidR="00D33CBA" w:rsidRPr="00872E58" w:rsidRDefault="00D33CBA" w:rsidP="00D33CBA">
      <w:pPr>
        <w:jc w:val="left"/>
        <w:rPr>
          <w:rFonts w:cs="Arial"/>
          <w:b/>
          <w:sz w:val="20"/>
          <w:szCs w:val="20"/>
        </w:rPr>
      </w:pPr>
      <w:r w:rsidRPr="00872E58">
        <w:rPr>
          <w:rFonts w:cs="Arial"/>
          <w:sz w:val="22"/>
          <w:szCs w:val="22"/>
        </w:rPr>
        <w:tab/>
      </w:r>
      <w:r w:rsidRPr="00872E58">
        <w:rPr>
          <w:rFonts w:cs="Arial"/>
          <w:sz w:val="22"/>
          <w:szCs w:val="22"/>
        </w:rPr>
        <w:tab/>
      </w:r>
      <w:r w:rsidRPr="00872E58">
        <w:rPr>
          <w:rFonts w:cs="Arial"/>
          <w:sz w:val="22"/>
          <w:szCs w:val="22"/>
        </w:rPr>
        <w:tab/>
      </w:r>
      <w:r w:rsidRPr="00872E58">
        <w:rPr>
          <w:rFonts w:cs="Arial"/>
          <w:sz w:val="22"/>
          <w:szCs w:val="22"/>
        </w:rPr>
        <w:tab/>
      </w:r>
      <w:r w:rsidRPr="00872E58">
        <w:rPr>
          <w:rFonts w:cs="Arial"/>
          <w:sz w:val="22"/>
          <w:szCs w:val="22"/>
        </w:rPr>
        <w:tab/>
      </w:r>
      <w:r w:rsidRPr="00872E58">
        <w:rPr>
          <w:rFonts w:cs="Arial"/>
          <w:sz w:val="22"/>
          <w:szCs w:val="22"/>
        </w:rPr>
        <w:tab/>
      </w:r>
      <w:r w:rsidRPr="00872E58">
        <w:rPr>
          <w:rFonts w:cs="Arial"/>
          <w:sz w:val="22"/>
          <w:szCs w:val="22"/>
        </w:rPr>
        <w:tab/>
      </w:r>
      <w:r w:rsidRPr="00872E58">
        <w:rPr>
          <w:rFonts w:cs="Arial"/>
          <w:sz w:val="20"/>
          <w:szCs w:val="20"/>
        </w:rPr>
        <w:t xml:space="preserve">                                                       - EUR </w:t>
      </w:r>
      <w:r w:rsidRPr="00872E58">
        <w:rPr>
          <w:rFonts w:cs="Arial"/>
          <w:b/>
          <w:sz w:val="20"/>
          <w:szCs w:val="20"/>
        </w:rPr>
        <w:t>-</w:t>
      </w:r>
    </w:p>
    <w:tbl>
      <w:tblPr>
        <w:tblW w:w="9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686"/>
        <w:gridCol w:w="3729"/>
        <w:gridCol w:w="632"/>
        <w:gridCol w:w="1454"/>
        <w:gridCol w:w="1514"/>
        <w:gridCol w:w="1010"/>
      </w:tblGrid>
      <w:tr w:rsidR="00D33CBA" w:rsidRPr="00872E58" w14:paraId="14481006" w14:textId="77777777" w:rsidTr="004210B6">
        <w:trPr>
          <w:cantSplit/>
          <w:trHeight w:val="443"/>
          <w:jc w:val="center"/>
        </w:trPr>
        <w:tc>
          <w:tcPr>
            <w:tcW w:w="686" w:type="dxa"/>
            <w:vAlign w:val="center"/>
          </w:tcPr>
          <w:p w14:paraId="0827E865" w14:textId="77777777" w:rsidR="00D33CBA" w:rsidRPr="00872E58" w:rsidRDefault="00D33CBA" w:rsidP="00244109">
            <w:pPr>
              <w:jc w:val="center"/>
              <w:rPr>
                <w:b/>
                <w:sz w:val="20"/>
                <w:szCs w:val="20"/>
              </w:rPr>
            </w:pPr>
            <w:bookmarkStart w:id="2" w:name="OLE_LINK7"/>
            <w:r w:rsidRPr="00872E58">
              <w:rPr>
                <w:b/>
                <w:sz w:val="20"/>
                <w:szCs w:val="20"/>
              </w:rPr>
              <w:t>R. br.</w:t>
            </w:r>
          </w:p>
        </w:tc>
        <w:tc>
          <w:tcPr>
            <w:tcW w:w="3729" w:type="dxa"/>
            <w:vAlign w:val="center"/>
          </w:tcPr>
          <w:p w14:paraId="7E0B0FED" w14:textId="77777777" w:rsidR="00D33CBA" w:rsidRPr="00872E58" w:rsidRDefault="00D33CBA" w:rsidP="00244109">
            <w:pPr>
              <w:jc w:val="center"/>
              <w:rPr>
                <w:b/>
                <w:sz w:val="20"/>
                <w:szCs w:val="20"/>
              </w:rPr>
            </w:pPr>
            <w:r w:rsidRPr="00872E58">
              <w:rPr>
                <w:b/>
                <w:sz w:val="20"/>
                <w:szCs w:val="20"/>
              </w:rPr>
              <w:t>Opis</w:t>
            </w:r>
          </w:p>
        </w:tc>
        <w:tc>
          <w:tcPr>
            <w:tcW w:w="632" w:type="dxa"/>
            <w:vAlign w:val="center"/>
          </w:tcPr>
          <w:p w14:paraId="096F01DE" w14:textId="77777777" w:rsidR="00D33CBA" w:rsidRPr="00872E58" w:rsidRDefault="00D33CBA" w:rsidP="00244109">
            <w:pPr>
              <w:jc w:val="center"/>
              <w:rPr>
                <w:b/>
                <w:sz w:val="20"/>
                <w:szCs w:val="20"/>
              </w:rPr>
            </w:pPr>
            <w:r w:rsidRPr="00872E58">
              <w:rPr>
                <w:b/>
                <w:sz w:val="20"/>
                <w:szCs w:val="20"/>
              </w:rPr>
              <w:t>Šifra</w:t>
            </w:r>
          </w:p>
        </w:tc>
        <w:tc>
          <w:tcPr>
            <w:tcW w:w="1454" w:type="dxa"/>
            <w:vAlign w:val="center"/>
          </w:tcPr>
          <w:p w14:paraId="02A7646A" w14:textId="77777777" w:rsidR="00D33CBA" w:rsidRPr="00872E58" w:rsidRDefault="00D33CBA" w:rsidP="00244109">
            <w:pPr>
              <w:jc w:val="center"/>
              <w:rPr>
                <w:b/>
                <w:sz w:val="20"/>
                <w:szCs w:val="20"/>
              </w:rPr>
            </w:pPr>
            <w:r w:rsidRPr="00872E58">
              <w:rPr>
                <w:b/>
                <w:sz w:val="20"/>
                <w:szCs w:val="20"/>
              </w:rPr>
              <w:t>Stanje</w:t>
            </w:r>
          </w:p>
          <w:p w14:paraId="6AC3E3E9" w14:textId="77777777" w:rsidR="00D33CBA" w:rsidRPr="00872E58" w:rsidRDefault="00D33CBA" w:rsidP="00244109">
            <w:pPr>
              <w:jc w:val="center"/>
              <w:rPr>
                <w:b/>
                <w:sz w:val="20"/>
                <w:szCs w:val="20"/>
              </w:rPr>
            </w:pPr>
            <w:r w:rsidRPr="00872E58">
              <w:rPr>
                <w:b/>
                <w:sz w:val="20"/>
                <w:szCs w:val="20"/>
              </w:rPr>
              <w:t>01.01.2025.</w:t>
            </w:r>
          </w:p>
        </w:tc>
        <w:tc>
          <w:tcPr>
            <w:tcW w:w="1514" w:type="dxa"/>
            <w:vAlign w:val="center"/>
          </w:tcPr>
          <w:p w14:paraId="780B64B1" w14:textId="77777777" w:rsidR="00D33CBA" w:rsidRPr="00872E58" w:rsidRDefault="00D33CBA" w:rsidP="00244109">
            <w:pPr>
              <w:jc w:val="center"/>
              <w:rPr>
                <w:b/>
                <w:sz w:val="20"/>
                <w:szCs w:val="20"/>
              </w:rPr>
            </w:pPr>
            <w:r w:rsidRPr="00872E58">
              <w:rPr>
                <w:b/>
                <w:sz w:val="20"/>
                <w:szCs w:val="20"/>
              </w:rPr>
              <w:t>Stanje</w:t>
            </w:r>
          </w:p>
          <w:p w14:paraId="6822E597" w14:textId="77777777" w:rsidR="00D33CBA" w:rsidRPr="00872E58" w:rsidRDefault="00D33CBA" w:rsidP="00244109">
            <w:pPr>
              <w:jc w:val="center"/>
              <w:rPr>
                <w:b/>
                <w:sz w:val="20"/>
                <w:szCs w:val="20"/>
              </w:rPr>
            </w:pPr>
            <w:r w:rsidRPr="00872E58">
              <w:rPr>
                <w:b/>
                <w:sz w:val="20"/>
                <w:szCs w:val="20"/>
              </w:rPr>
              <w:t>31.12.2025.</w:t>
            </w:r>
          </w:p>
        </w:tc>
        <w:tc>
          <w:tcPr>
            <w:tcW w:w="1010" w:type="dxa"/>
            <w:vAlign w:val="center"/>
          </w:tcPr>
          <w:p w14:paraId="1DCEC579" w14:textId="77777777" w:rsidR="00D33CBA" w:rsidRPr="00872E58" w:rsidRDefault="00D33CBA" w:rsidP="00244109">
            <w:pPr>
              <w:jc w:val="center"/>
              <w:rPr>
                <w:b/>
                <w:i/>
                <w:sz w:val="20"/>
                <w:szCs w:val="20"/>
              </w:rPr>
            </w:pPr>
            <w:r w:rsidRPr="00872E58">
              <w:rPr>
                <w:b/>
                <w:i/>
                <w:sz w:val="20"/>
                <w:szCs w:val="20"/>
              </w:rPr>
              <w:t>Indeks</w:t>
            </w:r>
          </w:p>
          <w:p w14:paraId="207A70DA" w14:textId="77777777" w:rsidR="00D33CBA" w:rsidRPr="00872E58" w:rsidRDefault="00D33CBA" w:rsidP="00244109">
            <w:pPr>
              <w:jc w:val="center"/>
              <w:rPr>
                <w:b/>
                <w:sz w:val="20"/>
                <w:szCs w:val="20"/>
              </w:rPr>
            </w:pPr>
            <w:r w:rsidRPr="00872E58">
              <w:rPr>
                <w:b/>
                <w:i/>
                <w:sz w:val="20"/>
                <w:szCs w:val="20"/>
              </w:rPr>
              <w:t>5/4</w:t>
            </w:r>
          </w:p>
        </w:tc>
      </w:tr>
      <w:tr w:rsidR="00D33CBA" w:rsidRPr="00872E58" w14:paraId="697A9E21" w14:textId="77777777" w:rsidTr="004210B6">
        <w:trPr>
          <w:cantSplit/>
          <w:trHeight w:val="140"/>
          <w:jc w:val="center"/>
        </w:trPr>
        <w:tc>
          <w:tcPr>
            <w:tcW w:w="686" w:type="dxa"/>
            <w:tcBorders>
              <w:bottom w:val="single" w:sz="4" w:space="0" w:color="auto"/>
            </w:tcBorders>
            <w:vAlign w:val="center"/>
          </w:tcPr>
          <w:p w14:paraId="2B9B6BD4" w14:textId="77777777" w:rsidR="00D33CBA" w:rsidRPr="00872E58" w:rsidRDefault="00D33CBA" w:rsidP="00244109">
            <w:pPr>
              <w:jc w:val="center"/>
              <w:rPr>
                <w:sz w:val="16"/>
                <w:szCs w:val="16"/>
              </w:rPr>
            </w:pPr>
            <w:r w:rsidRPr="00872E58">
              <w:rPr>
                <w:sz w:val="16"/>
                <w:szCs w:val="16"/>
              </w:rPr>
              <w:t>1</w:t>
            </w:r>
          </w:p>
        </w:tc>
        <w:tc>
          <w:tcPr>
            <w:tcW w:w="3729" w:type="dxa"/>
            <w:tcBorders>
              <w:bottom w:val="single" w:sz="4" w:space="0" w:color="auto"/>
            </w:tcBorders>
            <w:vAlign w:val="center"/>
          </w:tcPr>
          <w:p w14:paraId="04847FF5" w14:textId="77777777" w:rsidR="00D33CBA" w:rsidRPr="00872E58" w:rsidRDefault="00D33CBA" w:rsidP="00244109">
            <w:pPr>
              <w:jc w:val="center"/>
              <w:rPr>
                <w:sz w:val="16"/>
                <w:szCs w:val="16"/>
              </w:rPr>
            </w:pPr>
            <w:r w:rsidRPr="00872E58">
              <w:rPr>
                <w:sz w:val="16"/>
                <w:szCs w:val="16"/>
              </w:rPr>
              <w:t>2</w:t>
            </w:r>
          </w:p>
        </w:tc>
        <w:tc>
          <w:tcPr>
            <w:tcW w:w="632" w:type="dxa"/>
            <w:tcBorders>
              <w:bottom w:val="single" w:sz="4" w:space="0" w:color="auto"/>
            </w:tcBorders>
          </w:tcPr>
          <w:p w14:paraId="6A2D889B" w14:textId="77777777" w:rsidR="00D33CBA" w:rsidRPr="00872E58" w:rsidRDefault="00D33CBA" w:rsidP="00244109">
            <w:pPr>
              <w:jc w:val="center"/>
              <w:rPr>
                <w:sz w:val="16"/>
                <w:szCs w:val="16"/>
              </w:rPr>
            </w:pPr>
            <w:r w:rsidRPr="00872E58">
              <w:rPr>
                <w:sz w:val="16"/>
                <w:szCs w:val="16"/>
              </w:rPr>
              <w:t>3</w:t>
            </w:r>
          </w:p>
        </w:tc>
        <w:tc>
          <w:tcPr>
            <w:tcW w:w="1454" w:type="dxa"/>
            <w:tcBorders>
              <w:bottom w:val="single" w:sz="4" w:space="0" w:color="auto"/>
            </w:tcBorders>
            <w:vAlign w:val="center"/>
          </w:tcPr>
          <w:p w14:paraId="6FDEA1C2" w14:textId="77777777" w:rsidR="00D33CBA" w:rsidRPr="00872E58" w:rsidRDefault="00D33CBA" w:rsidP="00244109">
            <w:pPr>
              <w:jc w:val="center"/>
              <w:rPr>
                <w:sz w:val="16"/>
                <w:szCs w:val="16"/>
              </w:rPr>
            </w:pPr>
            <w:r w:rsidRPr="00872E58">
              <w:rPr>
                <w:sz w:val="16"/>
                <w:szCs w:val="16"/>
              </w:rPr>
              <w:t>4</w:t>
            </w:r>
          </w:p>
        </w:tc>
        <w:tc>
          <w:tcPr>
            <w:tcW w:w="1514" w:type="dxa"/>
            <w:tcBorders>
              <w:bottom w:val="single" w:sz="4" w:space="0" w:color="auto"/>
            </w:tcBorders>
            <w:vAlign w:val="center"/>
          </w:tcPr>
          <w:p w14:paraId="4AF08E8E" w14:textId="77777777" w:rsidR="00D33CBA" w:rsidRPr="00872E58" w:rsidRDefault="00D33CBA" w:rsidP="00244109">
            <w:pPr>
              <w:jc w:val="center"/>
              <w:rPr>
                <w:sz w:val="16"/>
                <w:szCs w:val="16"/>
              </w:rPr>
            </w:pPr>
            <w:r w:rsidRPr="00872E58">
              <w:rPr>
                <w:sz w:val="16"/>
                <w:szCs w:val="16"/>
              </w:rPr>
              <w:t>5</w:t>
            </w:r>
          </w:p>
        </w:tc>
        <w:tc>
          <w:tcPr>
            <w:tcW w:w="1010" w:type="dxa"/>
            <w:tcBorders>
              <w:bottom w:val="single" w:sz="4" w:space="0" w:color="auto"/>
            </w:tcBorders>
            <w:vAlign w:val="center"/>
          </w:tcPr>
          <w:p w14:paraId="0999B9D4" w14:textId="77777777" w:rsidR="00D33CBA" w:rsidRPr="00872E58" w:rsidRDefault="00D33CBA" w:rsidP="00244109">
            <w:pPr>
              <w:jc w:val="center"/>
              <w:rPr>
                <w:sz w:val="16"/>
                <w:szCs w:val="16"/>
              </w:rPr>
            </w:pPr>
            <w:r w:rsidRPr="00872E58">
              <w:rPr>
                <w:sz w:val="16"/>
                <w:szCs w:val="16"/>
              </w:rPr>
              <w:t>6</w:t>
            </w:r>
          </w:p>
        </w:tc>
      </w:tr>
      <w:tr w:rsidR="00D33CBA" w:rsidRPr="00872E58" w14:paraId="0A89A54A" w14:textId="77777777" w:rsidTr="004210B6">
        <w:trPr>
          <w:cantSplit/>
          <w:trHeight w:hRule="exact" w:val="285"/>
          <w:jc w:val="center"/>
        </w:trPr>
        <w:tc>
          <w:tcPr>
            <w:tcW w:w="686" w:type="dxa"/>
            <w:shd w:val="clear" w:color="auto" w:fill="E6E6E6"/>
            <w:vAlign w:val="center"/>
          </w:tcPr>
          <w:p w14:paraId="201146F6" w14:textId="77777777" w:rsidR="00D33CBA" w:rsidRPr="00872E58" w:rsidRDefault="00D33CBA" w:rsidP="00244109">
            <w:pPr>
              <w:jc w:val="left"/>
              <w:rPr>
                <w:b/>
                <w:sz w:val="20"/>
                <w:szCs w:val="20"/>
              </w:rPr>
            </w:pPr>
            <w:r w:rsidRPr="00872E58">
              <w:rPr>
                <w:b/>
                <w:sz w:val="20"/>
                <w:szCs w:val="20"/>
              </w:rPr>
              <w:t>1.</w:t>
            </w:r>
          </w:p>
        </w:tc>
        <w:tc>
          <w:tcPr>
            <w:tcW w:w="3729" w:type="dxa"/>
            <w:shd w:val="clear" w:color="auto" w:fill="E6E6E6"/>
            <w:vAlign w:val="center"/>
          </w:tcPr>
          <w:p w14:paraId="51DBFF38" w14:textId="77777777" w:rsidR="00D33CBA" w:rsidRPr="00872E58" w:rsidRDefault="00D33CBA" w:rsidP="00244109">
            <w:pPr>
              <w:jc w:val="left"/>
              <w:rPr>
                <w:b/>
                <w:sz w:val="20"/>
                <w:szCs w:val="20"/>
              </w:rPr>
            </w:pPr>
            <w:r w:rsidRPr="00872E58">
              <w:rPr>
                <w:b/>
                <w:sz w:val="20"/>
                <w:szCs w:val="20"/>
              </w:rPr>
              <w:t>IMOVINA</w:t>
            </w:r>
          </w:p>
        </w:tc>
        <w:tc>
          <w:tcPr>
            <w:tcW w:w="632" w:type="dxa"/>
            <w:shd w:val="clear" w:color="auto" w:fill="E6E6E6"/>
            <w:vAlign w:val="center"/>
          </w:tcPr>
          <w:p w14:paraId="7FDAD57E" w14:textId="77777777" w:rsidR="00D33CBA" w:rsidRPr="00872E58" w:rsidRDefault="00D33CBA" w:rsidP="00244109">
            <w:pPr>
              <w:jc w:val="center"/>
              <w:rPr>
                <w:b/>
                <w:bCs/>
                <w:sz w:val="20"/>
                <w:szCs w:val="20"/>
              </w:rPr>
            </w:pPr>
            <w:r w:rsidRPr="00872E58">
              <w:rPr>
                <w:b/>
                <w:bCs/>
                <w:sz w:val="20"/>
                <w:szCs w:val="20"/>
              </w:rPr>
              <w:t>B001</w:t>
            </w:r>
          </w:p>
        </w:tc>
        <w:tc>
          <w:tcPr>
            <w:tcW w:w="1454" w:type="dxa"/>
            <w:shd w:val="clear" w:color="auto" w:fill="E6E6E6"/>
            <w:vAlign w:val="center"/>
          </w:tcPr>
          <w:p w14:paraId="093D2DED" w14:textId="77777777" w:rsidR="00D33CBA" w:rsidRPr="00872E58" w:rsidRDefault="00D33CBA" w:rsidP="00244109">
            <w:pPr>
              <w:jc w:val="right"/>
              <w:rPr>
                <w:b/>
                <w:bCs/>
                <w:sz w:val="20"/>
                <w:szCs w:val="20"/>
              </w:rPr>
            </w:pPr>
            <w:r w:rsidRPr="00872E58">
              <w:rPr>
                <w:b/>
                <w:bCs/>
                <w:sz w:val="20"/>
                <w:szCs w:val="20"/>
              </w:rPr>
              <w:t>22.244.865,87</w:t>
            </w:r>
          </w:p>
        </w:tc>
        <w:tc>
          <w:tcPr>
            <w:tcW w:w="1514" w:type="dxa"/>
            <w:shd w:val="clear" w:color="auto" w:fill="E6E6E6"/>
            <w:vAlign w:val="center"/>
          </w:tcPr>
          <w:p w14:paraId="0B1786FC" w14:textId="77777777" w:rsidR="00D33CBA" w:rsidRPr="00872E58" w:rsidRDefault="00D33CBA" w:rsidP="00244109">
            <w:pPr>
              <w:jc w:val="right"/>
              <w:rPr>
                <w:b/>
                <w:bCs/>
                <w:sz w:val="20"/>
                <w:szCs w:val="20"/>
              </w:rPr>
            </w:pPr>
            <w:r w:rsidRPr="00872E58">
              <w:rPr>
                <w:b/>
                <w:bCs/>
                <w:sz w:val="20"/>
                <w:szCs w:val="20"/>
              </w:rPr>
              <w:t>24.826.282,59</w:t>
            </w:r>
          </w:p>
        </w:tc>
        <w:tc>
          <w:tcPr>
            <w:tcW w:w="1010" w:type="dxa"/>
            <w:shd w:val="clear" w:color="auto" w:fill="E6E6E6"/>
            <w:vAlign w:val="center"/>
          </w:tcPr>
          <w:p w14:paraId="20A239A1" w14:textId="77777777" w:rsidR="00D33CBA" w:rsidRPr="00872E58" w:rsidRDefault="00D33CBA" w:rsidP="00244109">
            <w:pPr>
              <w:jc w:val="right"/>
              <w:rPr>
                <w:b/>
                <w:bCs/>
                <w:i/>
                <w:iCs/>
                <w:sz w:val="20"/>
                <w:szCs w:val="20"/>
              </w:rPr>
            </w:pPr>
            <w:r w:rsidRPr="00872E58">
              <w:rPr>
                <w:b/>
                <w:bCs/>
                <w:i/>
                <w:iCs/>
                <w:sz w:val="20"/>
                <w:szCs w:val="20"/>
              </w:rPr>
              <w:t>111,60</w:t>
            </w:r>
          </w:p>
        </w:tc>
      </w:tr>
      <w:tr w:rsidR="00D33CBA" w:rsidRPr="00872E58" w14:paraId="0EBA9802" w14:textId="77777777" w:rsidTr="004210B6">
        <w:trPr>
          <w:cantSplit/>
          <w:trHeight w:hRule="exact" w:val="285"/>
          <w:jc w:val="center"/>
        </w:trPr>
        <w:tc>
          <w:tcPr>
            <w:tcW w:w="686" w:type="dxa"/>
            <w:vAlign w:val="center"/>
          </w:tcPr>
          <w:p w14:paraId="5D96CC84" w14:textId="77777777" w:rsidR="00D33CBA" w:rsidRPr="00872E58" w:rsidRDefault="00D33CBA" w:rsidP="00244109">
            <w:pPr>
              <w:jc w:val="left"/>
              <w:rPr>
                <w:b/>
                <w:sz w:val="20"/>
                <w:szCs w:val="20"/>
              </w:rPr>
            </w:pPr>
            <w:r w:rsidRPr="00872E58">
              <w:rPr>
                <w:b/>
                <w:sz w:val="20"/>
                <w:szCs w:val="20"/>
              </w:rPr>
              <w:t>1.1.</w:t>
            </w:r>
          </w:p>
        </w:tc>
        <w:tc>
          <w:tcPr>
            <w:tcW w:w="3729" w:type="dxa"/>
            <w:vAlign w:val="center"/>
          </w:tcPr>
          <w:p w14:paraId="7D30CC7A" w14:textId="77777777" w:rsidR="00D33CBA" w:rsidRPr="00872E58" w:rsidRDefault="00D33CBA" w:rsidP="00244109">
            <w:pPr>
              <w:jc w:val="left"/>
              <w:rPr>
                <w:b/>
                <w:sz w:val="20"/>
                <w:szCs w:val="20"/>
              </w:rPr>
            </w:pPr>
            <w:r w:rsidRPr="00872E58">
              <w:rPr>
                <w:b/>
                <w:sz w:val="20"/>
                <w:szCs w:val="20"/>
              </w:rPr>
              <w:t>NEFINANCIJSKA IMOVINA</w:t>
            </w:r>
          </w:p>
        </w:tc>
        <w:tc>
          <w:tcPr>
            <w:tcW w:w="632" w:type="dxa"/>
            <w:vAlign w:val="center"/>
          </w:tcPr>
          <w:p w14:paraId="54214D12" w14:textId="77777777" w:rsidR="00D33CBA" w:rsidRPr="00872E58" w:rsidRDefault="00D33CBA" w:rsidP="00244109">
            <w:pPr>
              <w:jc w:val="center"/>
              <w:rPr>
                <w:sz w:val="20"/>
                <w:szCs w:val="20"/>
              </w:rPr>
            </w:pPr>
            <w:r w:rsidRPr="00872E58">
              <w:rPr>
                <w:sz w:val="20"/>
                <w:szCs w:val="20"/>
              </w:rPr>
              <w:t>B002</w:t>
            </w:r>
          </w:p>
        </w:tc>
        <w:tc>
          <w:tcPr>
            <w:tcW w:w="1454" w:type="dxa"/>
            <w:vAlign w:val="center"/>
          </w:tcPr>
          <w:p w14:paraId="1C9682FC" w14:textId="77777777" w:rsidR="00D33CBA" w:rsidRPr="00872E58" w:rsidRDefault="00D33CBA" w:rsidP="00244109">
            <w:pPr>
              <w:jc w:val="right"/>
              <w:rPr>
                <w:sz w:val="20"/>
                <w:szCs w:val="20"/>
              </w:rPr>
            </w:pPr>
            <w:r w:rsidRPr="00872E58">
              <w:rPr>
                <w:sz w:val="20"/>
                <w:szCs w:val="20"/>
              </w:rPr>
              <w:t>4.844.901,31</w:t>
            </w:r>
          </w:p>
        </w:tc>
        <w:tc>
          <w:tcPr>
            <w:tcW w:w="1514" w:type="dxa"/>
            <w:vAlign w:val="center"/>
          </w:tcPr>
          <w:p w14:paraId="552BB00C" w14:textId="77777777" w:rsidR="00D33CBA" w:rsidRPr="00872E58" w:rsidRDefault="00D33CBA" w:rsidP="00244109">
            <w:pPr>
              <w:jc w:val="right"/>
              <w:rPr>
                <w:sz w:val="20"/>
                <w:szCs w:val="20"/>
              </w:rPr>
            </w:pPr>
            <w:r w:rsidRPr="00872E58">
              <w:rPr>
                <w:sz w:val="20"/>
                <w:szCs w:val="20"/>
              </w:rPr>
              <w:t>4.780.754,01</w:t>
            </w:r>
          </w:p>
        </w:tc>
        <w:tc>
          <w:tcPr>
            <w:tcW w:w="1010" w:type="dxa"/>
            <w:vAlign w:val="center"/>
          </w:tcPr>
          <w:p w14:paraId="080DA689" w14:textId="77777777" w:rsidR="00D33CBA" w:rsidRPr="00872E58" w:rsidRDefault="00D33CBA" w:rsidP="00244109">
            <w:pPr>
              <w:jc w:val="right"/>
              <w:rPr>
                <w:i/>
                <w:iCs/>
                <w:sz w:val="20"/>
                <w:szCs w:val="20"/>
              </w:rPr>
            </w:pPr>
            <w:r w:rsidRPr="00872E58">
              <w:rPr>
                <w:i/>
                <w:iCs/>
                <w:sz w:val="20"/>
                <w:szCs w:val="20"/>
              </w:rPr>
              <w:t>98,68</w:t>
            </w:r>
          </w:p>
        </w:tc>
      </w:tr>
      <w:tr w:rsidR="00D33CBA" w:rsidRPr="00872E58" w14:paraId="192AD260" w14:textId="77777777" w:rsidTr="004210B6">
        <w:trPr>
          <w:cantSplit/>
          <w:trHeight w:hRule="exact" w:val="419"/>
          <w:jc w:val="center"/>
        </w:trPr>
        <w:tc>
          <w:tcPr>
            <w:tcW w:w="686" w:type="dxa"/>
            <w:vAlign w:val="center"/>
          </w:tcPr>
          <w:p w14:paraId="27664E15" w14:textId="77777777" w:rsidR="00D33CBA" w:rsidRPr="00872E58" w:rsidRDefault="00D33CBA" w:rsidP="00244109">
            <w:pPr>
              <w:jc w:val="left"/>
              <w:rPr>
                <w:sz w:val="20"/>
                <w:szCs w:val="20"/>
              </w:rPr>
            </w:pPr>
            <w:r w:rsidRPr="00872E58">
              <w:rPr>
                <w:sz w:val="20"/>
                <w:szCs w:val="20"/>
              </w:rPr>
              <w:t>1.1.1.</w:t>
            </w:r>
          </w:p>
        </w:tc>
        <w:tc>
          <w:tcPr>
            <w:tcW w:w="3729" w:type="dxa"/>
            <w:vAlign w:val="center"/>
          </w:tcPr>
          <w:p w14:paraId="1ACE4ECD" w14:textId="77777777" w:rsidR="00D33CBA" w:rsidRPr="00872E58" w:rsidRDefault="00D33CBA" w:rsidP="00244109">
            <w:pPr>
              <w:jc w:val="left"/>
              <w:rPr>
                <w:sz w:val="20"/>
                <w:szCs w:val="20"/>
              </w:rPr>
            </w:pPr>
            <w:r w:rsidRPr="00872E58">
              <w:rPr>
                <w:sz w:val="20"/>
                <w:szCs w:val="20"/>
              </w:rPr>
              <w:t>Neproizvedena dugotrajna imovina</w:t>
            </w:r>
          </w:p>
        </w:tc>
        <w:tc>
          <w:tcPr>
            <w:tcW w:w="632" w:type="dxa"/>
            <w:vAlign w:val="center"/>
          </w:tcPr>
          <w:p w14:paraId="77B1D9C6" w14:textId="77777777" w:rsidR="00D33CBA" w:rsidRPr="00872E58" w:rsidRDefault="00D33CBA" w:rsidP="00244109">
            <w:pPr>
              <w:jc w:val="center"/>
              <w:rPr>
                <w:sz w:val="20"/>
                <w:szCs w:val="20"/>
              </w:rPr>
            </w:pPr>
            <w:r w:rsidRPr="00872E58">
              <w:rPr>
                <w:sz w:val="20"/>
                <w:szCs w:val="20"/>
              </w:rPr>
              <w:t>01</w:t>
            </w:r>
          </w:p>
        </w:tc>
        <w:tc>
          <w:tcPr>
            <w:tcW w:w="1454" w:type="dxa"/>
            <w:vAlign w:val="center"/>
          </w:tcPr>
          <w:p w14:paraId="7CFC6FD2" w14:textId="77777777" w:rsidR="00D33CBA" w:rsidRPr="00872E58" w:rsidRDefault="00D33CBA" w:rsidP="00244109">
            <w:pPr>
              <w:jc w:val="right"/>
              <w:rPr>
                <w:sz w:val="20"/>
                <w:szCs w:val="20"/>
              </w:rPr>
            </w:pPr>
            <w:r w:rsidRPr="00872E58">
              <w:rPr>
                <w:sz w:val="20"/>
                <w:szCs w:val="20"/>
              </w:rPr>
              <w:t>1.244.586,16</w:t>
            </w:r>
          </w:p>
        </w:tc>
        <w:tc>
          <w:tcPr>
            <w:tcW w:w="1514" w:type="dxa"/>
            <w:vAlign w:val="center"/>
          </w:tcPr>
          <w:p w14:paraId="7B5AC4E5" w14:textId="77777777" w:rsidR="00D33CBA" w:rsidRPr="00872E58" w:rsidRDefault="00D33CBA" w:rsidP="00244109">
            <w:pPr>
              <w:jc w:val="right"/>
              <w:rPr>
                <w:sz w:val="20"/>
                <w:szCs w:val="20"/>
              </w:rPr>
            </w:pPr>
            <w:r w:rsidRPr="00872E58">
              <w:rPr>
                <w:sz w:val="20"/>
                <w:szCs w:val="20"/>
              </w:rPr>
              <w:t>1.244.586,16</w:t>
            </w:r>
          </w:p>
        </w:tc>
        <w:tc>
          <w:tcPr>
            <w:tcW w:w="1010" w:type="dxa"/>
            <w:vAlign w:val="center"/>
          </w:tcPr>
          <w:p w14:paraId="64407DE6" w14:textId="77777777" w:rsidR="00D33CBA" w:rsidRPr="00872E58" w:rsidRDefault="00D33CBA" w:rsidP="00244109">
            <w:pPr>
              <w:jc w:val="right"/>
              <w:rPr>
                <w:i/>
                <w:iCs/>
                <w:sz w:val="20"/>
                <w:szCs w:val="20"/>
              </w:rPr>
            </w:pPr>
            <w:r w:rsidRPr="00872E58">
              <w:rPr>
                <w:i/>
                <w:iCs/>
                <w:sz w:val="20"/>
                <w:szCs w:val="20"/>
              </w:rPr>
              <w:t>100,00</w:t>
            </w:r>
          </w:p>
        </w:tc>
      </w:tr>
      <w:tr w:rsidR="00D33CBA" w:rsidRPr="00872E58" w14:paraId="4D0ECA15" w14:textId="77777777" w:rsidTr="004210B6">
        <w:trPr>
          <w:cantSplit/>
          <w:trHeight w:hRule="exact" w:val="285"/>
          <w:jc w:val="center"/>
        </w:trPr>
        <w:tc>
          <w:tcPr>
            <w:tcW w:w="686" w:type="dxa"/>
            <w:vAlign w:val="center"/>
          </w:tcPr>
          <w:p w14:paraId="1AD55CFB" w14:textId="77777777" w:rsidR="00D33CBA" w:rsidRPr="00872E58" w:rsidRDefault="00D33CBA" w:rsidP="00244109">
            <w:pPr>
              <w:jc w:val="left"/>
              <w:rPr>
                <w:sz w:val="20"/>
                <w:szCs w:val="20"/>
              </w:rPr>
            </w:pPr>
            <w:r w:rsidRPr="00872E58">
              <w:rPr>
                <w:sz w:val="20"/>
                <w:szCs w:val="20"/>
              </w:rPr>
              <w:t>1.1.2.</w:t>
            </w:r>
          </w:p>
        </w:tc>
        <w:tc>
          <w:tcPr>
            <w:tcW w:w="3729" w:type="dxa"/>
            <w:vAlign w:val="center"/>
          </w:tcPr>
          <w:p w14:paraId="065CD431" w14:textId="77777777" w:rsidR="00D33CBA" w:rsidRPr="00872E58" w:rsidRDefault="00D33CBA" w:rsidP="00244109">
            <w:pPr>
              <w:jc w:val="left"/>
              <w:rPr>
                <w:sz w:val="20"/>
                <w:szCs w:val="20"/>
              </w:rPr>
            </w:pPr>
            <w:r w:rsidRPr="00872E58">
              <w:rPr>
                <w:sz w:val="20"/>
                <w:szCs w:val="20"/>
              </w:rPr>
              <w:t>Proizvedena dugotrajna imovina</w:t>
            </w:r>
          </w:p>
        </w:tc>
        <w:tc>
          <w:tcPr>
            <w:tcW w:w="632" w:type="dxa"/>
            <w:vAlign w:val="center"/>
          </w:tcPr>
          <w:p w14:paraId="32450876" w14:textId="77777777" w:rsidR="00D33CBA" w:rsidRPr="00872E58" w:rsidRDefault="00D33CBA" w:rsidP="00244109">
            <w:pPr>
              <w:jc w:val="center"/>
              <w:rPr>
                <w:sz w:val="20"/>
                <w:szCs w:val="20"/>
              </w:rPr>
            </w:pPr>
            <w:r w:rsidRPr="00872E58">
              <w:rPr>
                <w:sz w:val="20"/>
                <w:szCs w:val="20"/>
              </w:rPr>
              <w:t>02</w:t>
            </w:r>
          </w:p>
        </w:tc>
        <w:tc>
          <w:tcPr>
            <w:tcW w:w="1454" w:type="dxa"/>
            <w:vAlign w:val="center"/>
          </w:tcPr>
          <w:p w14:paraId="1D62543C" w14:textId="77777777" w:rsidR="00D33CBA" w:rsidRPr="00872E58" w:rsidRDefault="00D33CBA" w:rsidP="00244109">
            <w:pPr>
              <w:jc w:val="right"/>
              <w:rPr>
                <w:sz w:val="20"/>
                <w:szCs w:val="20"/>
              </w:rPr>
            </w:pPr>
            <w:r w:rsidRPr="00872E58">
              <w:rPr>
                <w:sz w:val="20"/>
                <w:szCs w:val="20"/>
              </w:rPr>
              <w:t>3.590.003,76</w:t>
            </w:r>
          </w:p>
        </w:tc>
        <w:tc>
          <w:tcPr>
            <w:tcW w:w="1514" w:type="dxa"/>
            <w:vAlign w:val="center"/>
          </w:tcPr>
          <w:p w14:paraId="60465291" w14:textId="77777777" w:rsidR="00D33CBA" w:rsidRPr="00872E58" w:rsidRDefault="00D33CBA" w:rsidP="00244109">
            <w:pPr>
              <w:jc w:val="right"/>
              <w:rPr>
                <w:sz w:val="20"/>
                <w:szCs w:val="20"/>
              </w:rPr>
            </w:pPr>
            <w:r w:rsidRPr="00872E58">
              <w:rPr>
                <w:sz w:val="20"/>
                <w:szCs w:val="20"/>
              </w:rPr>
              <w:t>3.525.856,46</w:t>
            </w:r>
          </w:p>
        </w:tc>
        <w:tc>
          <w:tcPr>
            <w:tcW w:w="1010" w:type="dxa"/>
            <w:vAlign w:val="center"/>
          </w:tcPr>
          <w:p w14:paraId="04DA7D8A" w14:textId="77777777" w:rsidR="00D33CBA" w:rsidRPr="00872E58" w:rsidRDefault="00D33CBA" w:rsidP="00244109">
            <w:pPr>
              <w:jc w:val="right"/>
              <w:rPr>
                <w:i/>
                <w:iCs/>
                <w:sz w:val="20"/>
                <w:szCs w:val="20"/>
              </w:rPr>
            </w:pPr>
            <w:r w:rsidRPr="00872E58">
              <w:rPr>
                <w:i/>
                <w:iCs/>
                <w:sz w:val="20"/>
                <w:szCs w:val="20"/>
              </w:rPr>
              <w:t>98,21</w:t>
            </w:r>
          </w:p>
        </w:tc>
      </w:tr>
      <w:tr w:rsidR="00D33CBA" w:rsidRPr="00872E58" w14:paraId="7C8B85F1" w14:textId="77777777" w:rsidTr="004210B6">
        <w:trPr>
          <w:cantSplit/>
          <w:trHeight w:val="285"/>
          <w:jc w:val="center"/>
        </w:trPr>
        <w:tc>
          <w:tcPr>
            <w:tcW w:w="686" w:type="dxa"/>
            <w:vAlign w:val="center"/>
          </w:tcPr>
          <w:p w14:paraId="4B6B7540" w14:textId="77777777" w:rsidR="00D33CBA" w:rsidRPr="00872E58" w:rsidRDefault="00D33CBA" w:rsidP="00244109">
            <w:pPr>
              <w:jc w:val="left"/>
              <w:rPr>
                <w:sz w:val="20"/>
                <w:szCs w:val="20"/>
              </w:rPr>
            </w:pPr>
            <w:r w:rsidRPr="00872E58">
              <w:rPr>
                <w:sz w:val="20"/>
                <w:szCs w:val="20"/>
              </w:rPr>
              <w:t>1.1.3.</w:t>
            </w:r>
          </w:p>
        </w:tc>
        <w:tc>
          <w:tcPr>
            <w:tcW w:w="3729" w:type="dxa"/>
            <w:vAlign w:val="center"/>
          </w:tcPr>
          <w:p w14:paraId="747DE81F" w14:textId="77777777" w:rsidR="00D33CBA" w:rsidRPr="00872E58" w:rsidRDefault="00D33CBA" w:rsidP="00244109">
            <w:pPr>
              <w:jc w:val="left"/>
              <w:rPr>
                <w:sz w:val="20"/>
                <w:szCs w:val="20"/>
              </w:rPr>
            </w:pPr>
            <w:r w:rsidRPr="00872E58">
              <w:rPr>
                <w:sz w:val="20"/>
                <w:szCs w:val="20"/>
              </w:rPr>
              <w:t>Plemeniti metali i ostale pohranjene vrijednosti</w:t>
            </w:r>
          </w:p>
        </w:tc>
        <w:tc>
          <w:tcPr>
            <w:tcW w:w="632" w:type="dxa"/>
            <w:vAlign w:val="center"/>
          </w:tcPr>
          <w:p w14:paraId="1D3EDF3B" w14:textId="77777777" w:rsidR="00D33CBA" w:rsidRPr="00872E58" w:rsidRDefault="00D33CBA" w:rsidP="00244109">
            <w:pPr>
              <w:jc w:val="center"/>
              <w:rPr>
                <w:sz w:val="20"/>
                <w:szCs w:val="20"/>
              </w:rPr>
            </w:pPr>
            <w:r w:rsidRPr="00872E58">
              <w:rPr>
                <w:sz w:val="20"/>
                <w:szCs w:val="20"/>
              </w:rPr>
              <w:t>03</w:t>
            </w:r>
          </w:p>
        </w:tc>
        <w:tc>
          <w:tcPr>
            <w:tcW w:w="1454" w:type="dxa"/>
            <w:vAlign w:val="center"/>
          </w:tcPr>
          <w:p w14:paraId="1006988D" w14:textId="77777777" w:rsidR="00D33CBA" w:rsidRPr="00872E58" w:rsidRDefault="00D33CBA" w:rsidP="00244109">
            <w:pPr>
              <w:jc w:val="right"/>
              <w:rPr>
                <w:sz w:val="20"/>
                <w:szCs w:val="20"/>
              </w:rPr>
            </w:pPr>
            <w:r w:rsidRPr="00872E58">
              <w:rPr>
                <w:sz w:val="20"/>
                <w:szCs w:val="20"/>
              </w:rPr>
              <w:t>10.311,39</w:t>
            </w:r>
          </w:p>
        </w:tc>
        <w:tc>
          <w:tcPr>
            <w:tcW w:w="1514" w:type="dxa"/>
            <w:vAlign w:val="center"/>
          </w:tcPr>
          <w:p w14:paraId="681722F3" w14:textId="77777777" w:rsidR="00D33CBA" w:rsidRPr="00872E58" w:rsidRDefault="00D33CBA" w:rsidP="00244109">
            <w:pPr>
              <w:jc w:val="right"/>
              <w:rPr>
                <w:sz w:val="20"/>
                <w:szCs w:val="20"/>
              </w:rPr>
            </w:pPr>
            <w:r w:rsidRPr="00872E58">
              <w:rPr>
                <w:sz w:val="20"/>
                <w:szCs w:val="20"/>
              </w:rPr>
              <w:t>10.311,39</w:t>
            </w:r>
          </w:p>
        </w:tc>
        <w:tc>
          <w:tcPr>
            <w:tcW w:w="1010" w:type="dxa"/>
            <w:vAlign w:val="center"/>
          </w:tcPr>
          <w:p w14:paraId="5AA4BA4A" w14:textId="77777777" w:rsidR="00D33CBA" w:rsidRPr="00872E58" w:rsidRDefault="00D33CBA" w:rsidP="00244109">
            <w:pPr>
              <w:jc w:val="right"/>
              <w:rPr>
                <w:i/>
                <w:iCs/>
                <w:sz w:val="20"/>
                <w:szCs w:val="20"/>
              </w:rPr>
            </w:pPr>
            <w:r w:rsidRPr="00872E58">
              <w:rPr>
                <w:i/>
                <w:iCs/>
                <w:sz w:val="20"/>
                <w:szCs w:val="20"/>
              </w:rPr>
              <w:t>100,00</w:t>
            </w:r>
          </w:p>
        </w:tc>
      </w:tr>
      <w:tr w:rsidR="00D33CBA" w:rsidRPr="00872E58" w14:paraId="55B26B84" w14:textId="77777777" w:rsidTr="004210B6">
        <w:trPr>
          <w:cantSplit/>
          <w:trHeight w:hRule="exact" w:val="285"/>
          <w:jc w:val="center"/>
        </w:trPr>
        <w:tc>
          <w:tcPr>
            <w:tcW w:w="686" w:type="dxa"/>
            <w:tcBorders>
              <w:bottom w:val="single" w:sz="4" w:space="0" w:color="auto"/>
            </w:tcBorders>
            <w:vAlign w:val="center"/>
          </w:tcPr>
          <w:p w14:paraId="64146C3B" w14:textId="77777777" w:rsidR="00D33CBA" w:rsidRPr="00872E58" w:rsidRDefault="00D33CBA" w:rsidP="00244109">
            <w:pPr>
              <w:jc w:val="left"/>
              <w:rPr>
                <w:b/>
                <w:sz w:val="20"/>
                <w:szCs w:val="20"/>
              </w:rPr>
            </w:pPr>
            <w:r w:rsidRPr="00872E58">
              <w:rPr>
                <w:b/>
                <w:sz w:val="20"/>
                <w:szCs w:val="20"/>
              </w:rPr>
              <w:t>1.2.</w:t>
            </w:r>
          </w:p>
        </w:tc>
        <w:tc>
          <w:tcPr>
            <w:tcW w:w="3729" w:type="dxa"/>
            <w:tcBorders>
              <w:bottom w:val="single" w:sz="4" w:space="0" w:color="auto"/>
            </w:tcBorders>
            <w:vAlign w:val="center"/>
          </w:tcPr>
          <w:p w14:paraId="7E89065F" w14:textId="77777777" w:rsidR="00D33CBA" w:rsidRPr="00872E58" w:rsidRDefault="00D33CBA" w:rsidP="00244109">
            <w:pPr>
              <w:jc w:val="left"/>
              <w:rPr>
                <w:b/>
                <w:sz w:val="20"/>
                <w:szCs w:val="20"/>
              </w:rPr>
            </w:pPr>
            <w:r w:rsidRPr="00872E58">
              <w:rPr>
                <w:b/>
                <w:sz w:val="20"/>
                <w:szCs w:val="20"/>
              </w:rPr>
              <w:t>FINANCIJSKA IMOVINA</w:t>
            </w:r>
          </w:p>
        </w:tc>
        <w:tc>
          <w:tcPr>
            <w:tcW w:w="632" w:type="dxa"/>
            <w:tcBorders>
              <w:bottom w:val="single" w:sz="4" w:space="0" w:color="auto"/>
            </w:tcBorders>
            <w:vAlign w:val="center"/>
          </w:tcPr>
          <w:p w14:paraId="69C66B29" w14:textId="77777777" w:rsidR="00D33CBA" w:rsidRPr="00872E58" w:rsidRDefault="00D33CBA" w:rsidP="00244109">
            <w:pPr>
              <w:jc w:val="center"/>
              <w:rPr>
                <w:sz w:val="20"/>
                <w:szCs w:val="20"/>
              </w:rPr>
            </w:pPr>
            <w:r w:rsidRPr="00872E58">
              <w:rPr>
                <w:sz w:val="20"/>
                <w:szCs w:val="20"/>
              </w:rPr>
              <w:t>1</w:t>
            </w:r>
          </w:p>
        </w:tc>
        <w:tc>
          <w:tcPr>
            <w:tcW w:w="1454" w:type="dxa"/>
            <w:tcBorders>
              <w:bottom w:val="single" w:sz="4" w:space="0" w:color="auto"/>
            </w:tcBorders>
            <w:vAlign w:val="center"/>
          </w:tcPr>
          <w:p w14:paraId="7C09FF73" w14:textId="77777777" w:rsidR="00D33CBA" w:rsidRPr="00872E58" w:rsidRDefault="00D33CBA" w:rsidP="00244109">
            <w:pPr>
              <w:jc w:val="right"/>
              <w:rPr>
                <w:sz w:val="20"/>
                <w:szCs w:val="20"/>
              </w:rPr>
            </w:pPr>
            <w:r w:rsidRPr="00872E58">
              <w:rPr>
                <w:sz w:val="20"/>
                <w:szCs w:val="20"/>
              </w:rPr>
              <w:t>17.399.964,56</w:t>
            </w:r>
          </w:p>
        </w:tc>
        <w:tc>
          <w:tcPr>
            <w:tcW w:w="1514" w:type="dxa"/>
            <w:tcBorders>
              <w:bottom w:val="single" w:sz="4" w:space="0" w:color="auto"/>
            </w:tcBorders>
            <w:vAlign w:val="center"/>
          </w:tcPr>
          <w:p w14:paraId="2699CCC6" w14:textId="77777777" w:rsidR="00D33CBA" w:rsidRPr="00872E58" w:rsidRDefault="00D33CBA" w:rsidP="00244109">
            <w:pPr>
              <w:jc w:val="right"/>
              <w:rPr>
                <w:sz w:val="20"/>
                <w:szCs w:val="20"/>
              </w:rPr>
            </w:pPr>
            <w:r w:rsidRPr="00872E58">
              <w:rPr>
                <w:sz w:val="20"/>
                <w:szCs w:val="20"/>
              </w:rPr>
              <w:t>20.045.528,58</w:t>
            </w:r>
          </w:p>
        </w:tc>
        <w:tc>
          <w:tcPr>
            <w:tcW w:w="1010" w:type="dxa"/>
            <w:tcBorders>
              <w:bottom w:val="single" w:sz="4" w:space="0" w:color="auto"/>
            </w:tcBorders>
            <w:vAlign w:val="center"/>
          </w:tcPr>
          <w:p w14:paraId="75519447" w14:textId="77777777" w:rsidR="00D33CBA" w:rsidRPr="00872E58" w:rsidRDefault="00D33CBA" w:rsidP="00244109">
            <w:pPr>
              <w:jc w:val="right"/>
              <w:rPr>
                <w:i/>
                <w:iCs/>
                <w:sz w:val="20"/>
                <w:szCs w:val="20"/>
              </w:rPr>
            </w:pPr>
            <w:r w:rsidRPr="00872E58">
              <w:rPr>
                <w:i/>
                <w:iCs/>
                <w:sz w:val="20"/>
                <w:szCs w:val="20"/>
              </w:rPr>
              <w:t>115,20</w:t>
            </w:r>
          </w:p>
        </w:tc>
      </w:tr>
      <w:tr w:rsidR="00D33CBA" w:rsidRPr="00872E58" w14:paraId="0434A62C" w14:textId="77777777" w:rsidTr="004210B6">
        <w:trPr>
          <w:cantSplit/>
          <w:trHeight w:hRule="exact" w:val="285"/>
          <w:jc w:val="center"/>
        </w:trPr>
        <w:tc>
          <w:tcPr>
            <w:tcW w:w="686" w:type="dxa"/>
            <w:vAlign w:val="center"/>
          </w:tcPr>
          <w:p w14:paraId="38D38D62" w14:textId="77777777" w:rsidR="00D33CBA" w:rsidRPr="00872E58" w:rsidRDefault="00D33CBA" w:rsidP="00244109">
            <w:pPr>
              <w:jc w:val="left"/>
              <w:rPr>
                <w:sz w:val="20"/>
                <w:szCs w:val="20"/>
              </w:rPr>
            </w:pPr>
            <w:r w:rsidRPr="00872E58">
              <w:rPr>
                <w:sz w:val="20"/>
                <w:szCs w:val="20"/>
              </w:rPr>
              <w:t>1.2.1.</w:t>
            </w:r>
          </w:p>
        </w:tc>
        <w:tc>
          <w:tcPr>
            <w:tcW w:w="3729" w:type="dxa"/>
            <w:vAlign w:val="center"/>
          </w:tcPr>
          <w:p w14:paraId="26E3A7B1" w14:textId="77777777" w:rsidR="00D33CBA" w:rsidRPr="00872E58" w:rsidRDefault="00D33CBA" w:rsidP="00244109">
            <w:pPr>
              <w:jc w:val="left"/>
              <w:rPr>
                <w:sz w:val="20"/>
                <w:szCs w:val="20"/>
              </w:rPr>
            </w:pPr>
            <w:r w:rsidRPr="00872E58">
              <w:rPr>
                <w:sz w:val="20"/>
                <w:szCs w:val="20"/>
              </w:rPr>
              <w:t>Novac u banci i blagajni</w:t>
            </w:r>
          </w:p>
        </w:tc>
        <w:tc>
          <w:tcPr>
            <w:tcW w:w="632" w:type="dxa"/>
            <w:vAlign w:val="center"/>
          </w:tcPr>
          <w:p w14:paraId="06A508E5" w14:textId="77777777" w:rsidR="00D33CBA" w:rsidRPr="00872E58" w:rsidRDefault="00D33CBA" w:rsidP="00244109">
            <w:pPr>
              <w:jc w:val="center"/>
              <w:rPr>
                <w:sz w:val="20"/>
                <w:szCs w:val="20"/>
              </w:rPr>
            </w:pPr>
            <w:r w:rsidRPr="00872E58">
              <w:rPr>
                <w:sz w:val="20"/>
                <w:szCs w:val="20"/>
              </w:rPr>
              <w:t>11</w:t>
            </w:r>
          </w:p>
        </w:tc>
        <w:tc>
          <w:tcPr>
            <w:tcW w:w="1454" w:type="dxa"/>
            <w:vAlign w:val="center"/>
          </w:tcPr>
          <w:p w14:paraId="0452F9A2" w14:textId="77777777" w:rsidR="00D33CBA" w:rsidRPr="00872E58" w:rsidRDefault="00D33CBA" w:rsidP="00244109">
            <w:pPr>
              <w:jc w:val="right"/>
              <w:rPr>
                <w:sz w:val="20"/>
                <w:szCs w:val="20"/>
              </w:rPr>
            </w:pPr>
            <w:r w:rsidRPr="00872E58">
              <w:rPr>
                <w:sz w:val="20"/>
                <w:szCs w:val="20"/>
              </w:rPr>
              <w:t>12.755.906,62</w:t>
            </w:r>
          </w:p>
        </w:tc>
        <w:tc>
          <w:tcPr>
            <w:tcW w:w="1514" w:type="dxa"/>
            <w:vAlign w:val="center"/>
          </w:tcPr>
          <w:p w14:paraId="7E3F776B" w14:textId="77777777" w:rsidR="00D33CBA" w:rsidRPr="00872E58" w:rsidRDefault="00D33CBA" w:rsidP="00244109">
            <w:pPr>
              <w:jc w:val="right"/>
              <w:rPr>
                <w:sz w:val="20"/>
                <w:szCs w:val="20"/>
              </w:rPr>
            </w:pPr>
            <w:r w:rsidRPr="00872E58">
              <w:rPr>
                <w:sz w:val="20"/>
                <w:szCs w:val="20"/>
              </w:rPr>
              <w:t>15.425.217,96</w:t>
            </w:r>
          </w:p>
        </w:tc>
        <w:tc>
          <w:tcPr>
            <w:tcW w:w="1010" w:type="dxa"/>
            <w:vAlign w:val="center"/>
          </w:tcPr>
          <w:p w14:paraId="63D52D38" w14:textId="77777777" w:rsidR="00D33CBA" w:rsidRPr="00872E58" w:rsidRDefault="00D33CBA" w:rsidP="00244109">
            <w:pPr>
              <w:jc w:val="right"/>
              <w:rPr>
                <w:i/>
                <w:iCs/>
                <w:sz w:val="20"/>
                <w:szCs w:val="20"/>
              </w:rPr>
            </w:pPr>
            <w:r w:rsidRPr="00872E58">
              <w:rPr>
                <w:i/>
                <w:iCs/>
                <w:sz w:val="20"/>
                <w:szCs w:val="20"/>
              </w:rPr>
              <w:t>120,93</w:t>
            </w:r>
          </w:p>
        </w:tc>
      </w:tr>
      <w:tr w:rsidR="00D33CBA" w:rsidRPr="00872E58" w14:paraId="36480540" w14:textId="77777777" w:rsidTr="004210B6">
        <w:trPr>
          <w:cantSplit/>
          <w:trHeight w:val="285"/>
          <w:jc w:val="center"/>
        </w:trPr>
        <w:tc>
          <w:tcPr>
            <w:tcW w:w="686" w:type="dxa"/>
            <w:vAlign w:val="center"/>
          </w:tcPr>
          <w:p w14:paraId="72D79DE1" w14:textId="77777777" w:rsidR="00D33CBA" w:rsidRPr="00872E58" w:rsidRDefault="00D33CBA" w:rsidP="00244109">
            <w:pPr>
              <w:jc w:val="left"/>
              <w:rPr>
                <w:sz w:val="20"/>
                <w:szCs w:val="20"/>
              </w:rPr>
            </w:pPr>
            <w:r w:rsidRPr="00872E58">
              <w:rPr>
                <w:sz w:val="20"/>
                <w:szCs w:val="20"/>
              </w:rPr>
              <w:t>1.2.2.</w:t>
            </w:r>
          </w:p>
        </w:tc>
        <w:tc>
          <w:tcPr>
            <w:tcW w:w="3729" w:type="dxa"/>
            <w:vAlign w:val="center"/>
          </w:tcPr>
          <w:p w14:paraId="54D0ADE8" w14:textId="77777777" w:rsidR="00D33CBA" w:rsidRPr="00872E58" w:rsidRDefault="00D33CBA" w:rsidP="00244109">
            <w:pPr>
              <w:jc w:val="left"/>
              <w:rPr>
                <w:sz w:val="20"/>
                <w:szCs w:val="20"/>
              </w:rPr>
            </w:pPr>
            <w:r w:rsidRPr="00872E58">
              <w:rPr>
                <w:sz w:val="20"/>
                <w:szCs w:val="20"/>
              </w:rPr>
              <w:t>Depoziti, jamčevni polozi i potraživanja od zaposlenih te za više plaćene poreze i ostalo</w:t>
            </w:r>
          </w:p>
        </w:tc>
        <w:tc>
          <w:tcPr>
            <w:tcW w:w="632" w:type="dxa"/>
            <w:vAlign w:val="center"/>
          </w:tcPr>
          <w:p w14:paraId="64AC9025" w14:textId="77777777" w:rsidR="00D33CBA" w:rsidRPr="00872E58" w:rsidRDefault="00D33CBA" w:rsidP="00244109">
            <w:pPr>
              <w:jc w:val="center"/>
              <w:rPr>
                <w:sz w:val="20"/>
                <w:szCs w:val="20"/>
              </w:rPr>
            </w:pPr>
            <w:r w:rsidRPr="00872E58">
              <w:rPr>
                <w:sz w:val="20"/>
                <w:szCs w:val="20"/>
              </w:rPr>
              <w:t>12</w:t>
            </w:r>
          </w:p>
        </w:tc>
        <w:tc>
          <w:tcPr>
            <w:tcW w:w="1454" w:type="dxa"/>
            <w:vAlign w:val="center"/>
          </w:tcPr>
          <w:p w14:paraId="4B22C6BD" w14:textId="77777777" w:rsidR="00D33CBA" w:rsidRPr="00872E58" w:rsidRDefault="00D33CBA" w:rsidP="00244109">
            <w:pPr>
              <w:jc w:val="right"/>
              <w:rPr>
                <w:sz w:val="20"/>
                <w:szCs w:val="20"/>
              </w:rPr>
            </w:pPr>
            <w:r w:rsidRPr="00872E58">
              <w:rPr>
                <w:sz w:val="20"/>
                <w:szCs w:val="20"/>
              </w:rPr>
              <w:t>2.091,52</w:t>
            </w:r>
          </w:p>
        </w:tc>
        <w:tc>
          <w:tcPr>
            <w:tcW w:w="1514" w:type="dxa"/>
            <w:vAlign w:val="center"/>
          </w:tcPr>
          <w:p w14:paraId="102F1EB3" w14:textId="77777777" w:rsidR="00D33CBA" w:rsidRPr="00872E58" w:rsidRDefault="00D33CBA" w:rsidP="00244109">
            <w:pPr>
              <w:jc w:val="right"/>
              <w:rPr>
                <w:sz w:val="20"/>
                <w:szCs w:val="20"/>
              </w:rPr>
            </w:pPr>
            <w:r w:rsidRPr="00872E58">
              <w:rPr>
                <w:sz w:val="20"/>
                <w:szCs w:val="20"/>
              </w:rPr>
              <w:t>6.225,95</w:t>
            </w:r>
          </w:p>
        </w:tc>
        <w:tc>
          <w:tcPr>
            <w:tcW w:w="1010" w:type="dxa"/>
            <w:vAlign w:val="center"/>
          </w:tcPr>
          <w:p w14:paraId="7AB96AED" w14:textId="77777777" w:rsidR="00D33CBA" w:rsidRPr="00872E58" w:rsidRDefault="00D33CBA" w:rsidP="00244109">
            <w:pPr>
              <w:jc w:val="right"/>
              <w:rPr>
                <w:i/>
                <w:iCs/>
                <w:sz w:val="20"/>
                <w:szCs w:val="20"/>
              </w:rPr>
            </w:pPr>
            <w:r w:rsidRPr="00872E58">
              <w:rPr>
                <w:i/>
                <w:iCs/>
                <w:sz w:val="20"/>
                <w:szCs w:val="20"/>
              </w:rPr>
              <w:t>297,68</w:t>
            </w:r>
          </w:p>
        </w:tc>
      </w:tr>
      <w:tr w:rsidR="00D33CBA" w:rsidRPr="00872E58" w14:paraId="6383BFF4" w14:textId="77777777" w:rsidTr="004210B6">
        <w:trPr>
          <w:cantSplit/>
          <w:trHeight w:hRule="exact" w:val="458"/>
          <w:jc w:val="center"/>
        </w:trPr>
        <w:tc>
          <w:tcPr>
            <w:tcW w:w="686" w:type="dxa"/>
            <w:tcBorders>
              <w:bottom w:val="single" w:sz="4" w:space="0" w:color="auto"/>
            </w:tcBorders>
            <w:vAlign w:val="center"/>
          </w:tcPr>
          <w:p w14:paraId="03FE4B89" w14:textId="77777777" w:rsidR="00D33CBA" w:rsidRPr="00872E58" w:rsidRDefault="00D33CBA" w:rsidP="00244109">
            <w:pPr>
              <w:jc w:val="left"/>
              <w:rPr>
                <w:sz w:val="20"/>
                <w:szCs w:val="20"/>
              </w:rPr>
            </w:pPr>
            <w:r w:rsidRPr="00872E58">
              <w:rPr>
                <w:sz w:val="20"/>
                <w:szCs w:val="20"/>
              </w:rPr>
              <w:t>1.2.3.</w:t>
            </w:r>
          </w:p>
        </w:tc>
        <w:tc>
          <w:tcPr>
            <w:tcW w:w="3729" w:type="dxa"/>
            <w:tcBorders>
              <w:bottom w:val="single" w:sz="4" w:space="0" w:color="auto"/>
            </w:tcBorders>
            <w:vAlign w:val="center"/>
          </w:tcPr>
          <w:p w14:paraId="4DA46DBB" w14:textId="77777777" w:rsidR="00D33CBA" w:rsidRPr="00872E58" w:rsidRDefault="00D33CBA" w:rsidP="00244109">
            <w:pPr>
              <w:jc w:val="left"/>
              <w:rPr>
                <w:sz w:val="20"/>
                <w:szCs w:val="20"/>
              </w:rPr>
            </w:pPr>
            <w:r w:rsidRPr="00872E58">
              <w:rPr>
                <w:sz w:val="20"/>
                <w:szCs w:val="20"/>
              </w:rPr>
              <w:t>Potraživanja za prihode poslovanja</w:t>
            </w:r>
          </w:p>
        </w:tc>
        <w:tc>
          <w:tcPr>
            <w:tcW w:w="632" w:type="dxa"/>
            <w:tcBorders>
              <w:bottom w:val="single" w:sz="4" w:space="0" w:color="auto"/>
            </w:tcBorders>
            <w:vAlign w:val="center"/>
          </w:tcPr>
          <w:p w14:paraId="38128A28" w14:textId="77777777" w:rsidR="00D33CBA" w:rsidRPr="00872E58" w:rsidRDefault="00D33CBA" w:rsidP="00244109">
            <w:pPr>
              <w:jc w:val="center"/>
              <w:rPr>
                <w:sz w:val="20"/>
                <w:szCs w:val="20"/>
              </w:rPr>
            </w:pPr>
            <w:r w:rsidRPr="00872E58">
              <w:rPr>
                <w:sz w:val="20"/>
                <w:szCs w:val="20"/>
              </w:rPr>
              <w:t>16</w:t>
            </w:r>
          </w:p>
        </w:tc>
        <w:tc>
          <w:tcPr>
            <w:tcW w:w="1454" w:type="dxa"/>
            <w:tcBorders>
              <w:bottom w:val="single" w:sz="4" w:space="0" w:color="auto"/>
            </w:tcBorders>
            <w:vAlign w:val="center"/>
          </w:tcPr>
          <w:p w14:paraId="3A4AF799" w14:textId="77777777" w:rsidR="00D33CBA" w:rsidRPr="00872E58" w:rsidRDefault="00D33CBA" w:rsidP="00244109">
            <w:pPr>
              <w:jc w:val="right"/>
              <w:rPr>
                <w:sz w:val="20"/>
                <w:szCs w:val="20"/>
              </w:rPr>
            </w:pPr>
            <w:r w:rsidRPr="00872E58">
              <w:rPr>
                <w:sz w:val="20"/>
                <w:szCs w:val="20"/>
              </w:rPr>
              <w:t>4.628.051,34</w:t>
            </w:r>
          </w:p>
        </w:tc>
        <w:tc>
          <w:tcPr>
            <w:tcW w:w="1514" w:type="dxa"/>
            <w:tcBorders>
              <w:bottom w:val="single" w:sz="4" w:space="0" w:color="auto"/>
            </w:tcBorders>
            <w:vAlign w:val="center"/>
          </w:tcPr>
          <w:p w14:paraId="690984F7" w14:textId="77777777" w:rsidR="00D33CBA" w:rsidRPr="00872E58" w:rsidRDefault="00D33CBA" w:rsidP="00244109">
            <w:pPr>
              <w:jc w:val="right"/>
              <w:rPr>
                <w:sz w:val="20"/>
                <w:szCs w:val="20"/>
              </w:rPr>
            </w:pPr>
            <w:r w:rsidRPr="00872E58">
              <w:rPr>
                <w:sz w:val="20"/>
                <w:szCs w:val="20"/>
              </w:rPr>
              <w:t>4.580.750,21</w:t>
            </w:r>
          </w:p>
        </w:tc>
        <w:tc>
          <w:tcPr>
            <w:tcW w:w="1010" w:type="dxa"/>
            <w:tcBorders>
              <w:bottom w:val="single" w:sz="4" w:space="0" w:color="auto"/>
            </w:tcBorders>
            <w:vAlign w:val="center"/>
          </w:tcPr>
          <w:p w14:paraId="2D3EF683" w14:textId="77777777" w:rsidR="00D33CBA" w:rsidRPr="00872E58" w:rsidRDefault="00D33CBA" w:rsidP="00244109">
            <w:pPr>
              <w:jc w:val="right"/>
              <w:rPr>
                <w:i/>
                <w:iCs/>
                <w:sz w:val="20"/>
                <w:szCs w:val="20"/>
              </w:rPr>
            </w:pPr>
            <w:r w:rsidRPr="00872E58">
              <w:rPr>
                <w:i/>
                <w:iCs/>
                <w:sz w:val="20"/>
                <w:szCs w:val="20"/>
              </w:rPr>
              <w:t>98,98</w:t>
            </w:r>
          </w:p>
        </w:tc>
      </w:tr>
      <w:tr w:rsidR="00D33CBA" w:rsidRPr="00872E58" w14:paraId="58084B93" w14:textId="77777777" w:rsidTr="004210B6">
        <w:trPr>
          <w:cantSplit/>
          <w:trHeight w:val="285"/>
          <w:jc w:val="center"/>
        </w:trPr>
        <w:tc>
          <w:tcPr>
            <w:tcW w:w="686" w:type="dxa"/>
            <w:vAlign w:val="center"/>
          </w:tcPr>
          <w:p w14:paraId="5067CE9A" w14:textId="77777777" w:rsidR="00D33CBA" w:rsidRPr="00872E58" w:rsidRDefault="00D33CBA" w:rsidP="00244109">
            <w:pPr>
              <w:jc w:val="left"/>
              <w:rPr>
                <w:sz w:val="20"/>
                <w:szCs w:val="20"/>
              </w:rPr>
            </w:pPr>
            <w:r w:rsidRPr="00872E58">
              <w:rPr>
                <w:sz w:val="20"/>
                <w:szCs w:val="20"/>
              </w:rPr>
              <w:t>1.2.4.</w:t>
            </w:r>
          </w:p>
        </w:tc>
        <w:tc>
          <w:tcPr>
            <w:tcW w:w="3729" w:type="dxa"/>
            <w:vAlign w:val="center"/>
          </w:tcPr>
          <w:p w14:paraId="396DD76B" w14:textId="77777777" w:rsidR="00D33CBA" w:rsidRPr="00872E58" w:rsidRDefault="00D33CBA" w:rsidP="00244109">
            <w:pPr>
              <w:jc w:val="left"/>
              <w:rPr>
                <w:sz w:val="20"/>
                <w:szCs w:val="20"/>
              </w:rPr>
            </w:pPr>
            <w:r w:rsidRPr="00872E58">
              <w:rPr>
                <w:sz w:val="20"/>
                <w:szCs w:val="20"/>
              </w:rPr>
              <w:t>Rashodi budućih razdoblja i nedospjela naplata prihoda</w:t>
            </w:r>
          </w:p>
        </w:tc>
        <w:tc>
          <w:tcPr>
            <w:tcW w:w="632" w:type="dxa"/>
            <w:vAlign w:val="center"/>
          </w:tcPr>
          <w:p w14:paraId="45EDE5CF" w14:textId="77777777" w:rsidR="00D33CBA" w:rsidRPr="00872E58" w:rsidRDefault="00D33CBA" w:rsidP="00244109">
            <w:pPr>
              <w:jc w:val="center"/>
              <w:rPr>
                <w:sz w:val="20"/>
                <w:szCs w:val="20"/>
              </w:rPr>
            </w:pPr>
            <w:r w:rsidRPr="00872E58">
              <w:rPr>
                <w:sz w:val="20"/>
                <w:szCs w:val="20"/>
              </w:rPr>
              <w:t>19</w:t>
            </w:r>
          </w:p>
        </w:tc>
        <w:tc>
          <w:tcPr>
            <w:tcW w:w="1454" w:type="dxa"/>
            <w:vAlign w:val="center"/>
          </w:tcPr>
          <w:p w14:paraId="52960A0B" w14:textId="77777777" w:rsidR="00D33CBA" w:rsidRPr="00872E58" w:rsidRDefault="00D33CBA" w:rsidP="00244109">
            <w:pPr>
              <w:jc w:val="right"/>
              <w:rPr>
                <w:sz w:val="20"/>
                <w:szCs w:val="20"/>
              </w:rPr>
            </w:pPr>
            <w:r w:rsidRPr="00872E58">
              <w:rPr>
                <w:sz w:val="20"/>
                <w:szCs w:val="20"/>
              </w:rPr>
              <w:t>13.915,08</w:t>
            </w:r>
          </w:p>
        </w:tc>
        <w:tc>
          <w:tcPr>
            <w:tcW w:w="1514" w:type="dxa"/>
            <w:vAlign w:val="center"/>
          </w:tcPr>
          <w:p w14:paraId="610C2BA6" w14:textId="77777777" w:rsidR="00D33CBA" w:rsidRPr="00872E58" w:rsidRDefault="00D33CBA" w:rsidP="00244109">
            <w:pPr>
              <w:jc w:val="right"/>
              <w:rPr>
                <w:sz w:val="20"/>
                <w:szCs w:val="20"/>
              </w:rPr>
            </w:pPr>
            <w:r w:rsidRPr="00872E58">
              <w:rPr>
                <w:sz w:val="20"/>
                <w:szCs w:val="20"/>
              </w:rPr>
              <w:t>33.334,46</w:t>
            </w:r>
          </w:p>
        </w:tc>
        <w:tc>
          <w:tcPr>
            <w:tcW w:w="1010" w:type="dxa"/>
            <w:vAlign w:val="center"/>
          </w:tcPr>
          <w:p w14:paraId="2AF36F79" w14:textId="77777777" w:rsidR="00D33CBA" w:rsidRPr="00872E58" w:rsidRDefault="00D33CBA" w:rsidP="00244109">
            <w:pPr>
              <w:jc w:val="right"/>
              <w:rPr>
                <w:i/>
                <w:iCs/>
                <w:sz w:val="20"/>
                <w:szCs w:val="20"/>
              </w:rPr>
            </w:pPr>
            <w:r w:rsidRPr="00872E58">
              <w:rPr>
                <w:i/>
                <w:iCs/>
                <w:sz w:val="20"/>
                <w:szCs w:val="20"/>
              </w:rPr>
              <w:t>239,56</w:t>
            </w:r>
          </w:p>
        </w:tc>
      </w:tr>
      <w:tr w:rsidR="00D33CBA" w:rsidRPr="00872E58" w14:paraId="1B74BBAB" w14:textId="77777777" w:rsidTr="004210B6">
        <w:trPr>
          <w:cantSplit/>
          <w:trHeight w:hRule="exact" w:val="285"/>
          <w:jc w:val="center"/>
        </w:trPr>
        <w:tc>
          <w:tcPr>
            <w:tcW w:w="686" w:type="dxa"/>
            <w:shd w:val="clear" w:color="auto" w:fill="E6E6E6"/>
            <w:vAlign w:val="center"/>
          </w:tcPr>
          <w:p w14:paraId="51481F57" w14:textId="77777777" w:rsidR="00D33CBA" w:rsidRPr="00872E58" w:rsidRDefault="00D33CBA" w:rsidP="00244109">
            <w:pPr>
              <w:jc w:val="left"/>
              <w:rPr>
                <w:b/>
                <w:sz w:val="20"/>
                <w:szCs w:val="20"/>
              </w:rPr>
            </w:pPr>
            <w:r w:rsidRPr="00872E58">
              <w:rPr>
                <w:b/>
                <w:sz w:val="20"/>
                <w:szCs w:val="20"/>
              </w:rPr>
              <w:t>2.</w:t>
            </w:r>
          </w:p>
        </w:tc>
        <w:tc>
          <w:tcPr>
            <w:tcW w:w="3729" w:type="dxa"/>
            <w:shd w:val="clear" w:color="auto" w:fill="E6E6E6"/>
            <w:vAlign w:val="center"/>
          </w:tcPr>
          <w:p w14:paraId="56E73DBF" w14:textId="77777777" w:rsidR="00D33CBA" w:rsidRPr="00872E58" w:rsidRDefault="00D33CBA" w:rsidP="00244109">
            <w:pPr>
              <w:jc w:val="left"/>
              <w:rPr>
                <w:b/>
                <w:bCs/>
                <w:sz w:val="20"/>
                <w:szCs w:val="20"/>
              </w:rPr>
            </w:pPr>
            <w:r w:rsidRPr="00872E58">
              <w:rPr>
                <w:b/>
                <w:bCs/>
                <w:sz w:val="20"/>
                <w:szCs w:val="20"/>
              </w:rPr>
              <w:t>OBVEZE I VLASTITI IZVORI</w:t>
            </w:r>
          </w:p>
        </w:tc>
        <w:tc>
          <w:tcPr>
            <w:tcW w:w="632" w:type="dxa"/>
            <w:shd w:val="clear" w:color="auto" w:fill="E6E6E6"/>
            <w:vAlign w:val="center"/>
          </w:tcPr>
          <w:p w14:paraId="0038ACDF" w14:textId="77777777" w:rsidR="00D33CBA" w:rsidRPr="00872E58" w:rsidRDefault="00D33CBA" w:rsidP="00244109">
            <w:pPr>
              <w:jc w:val="center"/>
              <w:rPr>
                <w:b/>
                <w:bCs/>
                <w:sz w:val="20"/>
                <w:szCs w:val="20"/>
              </w:rPr>
            </w:pPr>
            <w:r w:rsidRPr="00872E58">
              <w:rPr>
                <w:b/>
                <w:bCs/>
                <w:sz w:val="20"/>
                <w:szCs w:val="20"/>
              </w:rPr>
              <w:t>B003</w:t>
            </w:r>
          </w:p>
        </w:tc>
        <w:tc>
          <w:tcPr>
            <w:tcW w:w="1454" w:type="dxa"/>
            <w:shd w:val="clear" w:color="auto" w:fill="E6E6E6"/>
            <w:vAlign w:val="center"/>
          </w:tcPr>
          <w:p w14:paraId="194C8A61" w14:textId="77777777" w:rsidR="00D33CBA" w:rsidRPr="00872E58" w:rsidRDefault="00D33CBA" w:rsidP="00244109">
            <w:pPr>
              <w:jc w:val="right"/>
              <w:rPr>
                <w:b/>
                <w:bCs/>
                <w:sz w:val="20"/>
                <w:szCs w:val="20"/>
              </w:rPr>
            </w:pPr>
            <w:r w:rsidRPr="00872E58">
              <w:rPr>
                <w:b/>
                <w:bCs/>
                <w:sz w:val="20"/>
                <w:szCs w:val="20"/>
              </w:rPr>
              <w:t>22.244.865,87</w:t>
            </w:r>
          </w:p>
        </w:tc>
        <w:tc>
          <w:tcPr>
            <w:tcW w:w="1514" w:type="dxa"/>
            <w:shd w:val="clear" w:color="auto" w:fill="E6E6E6"/>
            <w:vAlign w:val="center"/>
          </w:tcPr>
          <w:p w14:paraId="28657AE4" w14:textId="77777777" w:rsidR="00D33CBA" w:rsidRPr="00872E58" w:rsidRDefault="00D33CBA" w:rsidP="00244109">
            <w:pPr>
              <w:jc w:val="right"/>
              <w:rPr>
                <w:b/>
                <w:bCs/>
                <w:sz w:val="20"/>
                <w:szCs w:val="20"/>
              </w:rPr>
            </w:pPr>
            <w:r w:rsidRPr="00872E58">
              <w:rPr>
                <w:b/>
                <w:bCs/>
                <w:sz w:val="20"/>
                <w:szCs w:val="20"/>
              </w:rPr>
              <w:t>24.826.282,59</w:t>
            </w:r>
          </w:p>
        </w:tc>
        <w:tc>
          <w:tcPr>
            <w:tcW w:w="1010" w:type="dxa"/>
            <w:shd w:val="clear" w:color="auto" w:fill="E6E6E6"/>
            <w:vAlign w:val="center"/>
          </w:tcPr>
          <w:p w14:paraId="582841E4" w14:textId="77777777" w:rsidR="00D33CBA" w:rsidRPr="00872E58" w:rsidRDefault="00D33CBA" w:rsidP="00244109">
            <w:pPr>
              <w:jc w:val="right"/>
              <w:rPr>
                <w:b/>
                <w:bCs/>
                <w:i/>
                <w:iCs/>
                <w:sz w:val="20"/>
                <w:szCs w:val="20"/>
              </w:rPr>
            </w:pPr>
            <w:r w:rsidRPr="00872E58">
              <w:rPr>
                <w:b/>
                <w:bCs/>
                <w:i/>
                <w:iCs/>
                <w:sz w:val="20"/>
                <w:szCs w:val="20"/>
              </w:rPr>
              <w:t>111,60</w:t>
            </w:r>
          </w:p>
        </w:tc>
      </w:tr>
      <w:tr w:rsidR="00D33CBA" w:rsidRPr="00872E58" w14:paraId="1270E9F5" w14:textId="77777777" w:rsidTr="004210B6">
        <w:trPr>
          <w:cantSplit/>
          <w:trHeight w:hRule="exact" w:val="285"/>
          <w:jc w:val="center"/>
        </w:trPr>
        <w:tc>
          <w:tcPr>
            <w:tcW w:w="686" w:type="dxa"/>
            <w:vAlign w:val="center"/>
          </w:tcPr>
          <w:p w14:paraId="685061EA" w14:textId="77777777" w:rsidR="00D33CBA" w:rsidRPr="00872E58" w:rsidRDefault="00D33CBA" w:rsidP="00244109">
            <w:pPr>
              <w:jc w:val="left"/>
              <w:rPr>
                <w:b/>
                <w:sz w:val="20"/>
                <w:szCs w:val="20"/>
              </w:rPr>
            </w:pPr>
            <w:r w:rsidRPr="00872E58">
              <w:rPr>
                <w:b/>
                <w:sz w:val="20"/>
                <w:szCs w:val="20"/>
              </w:rPr>
              <w:t>2.1.</w:t>
            </w:r>
          </w:p>
        </w:tc>
        <w:tc>
          <w:tcPr>
            <w:tcW w:w="3729" w:type="dxa"/>
            <w:vAlign w:val="center"/>
          </w:tcPr>
          <w:p w14:paraId="6EC94331" w14:textId="77777777" w:rsidR="00D33CBA" w:rsidRPr="00872E58" w:rsidRDefault="00D33CBA" w:rsidP="00244109">
            <w:pPr>
              <w:jc w:val="left"/>
              <w:rPr>
                <w:b/>
                <w:sz w:val="20"/>
                <w:szCs w:val="20"/>
              </w:rPr>
            </w:pPr>
            <w:r w:rsidRPr="00872E58">
              <w:rPr>
                <w:b/>
                <w:sz w:val="20"/>
                <w:szCs w:val="20"/>
              </w:rPr>
              <w:t>OBVEZE</w:t>
            </w:r>
          </w:p>
        </w:tc>
        <w:tc>
          <w:tcPr>
            <w:tcW w:w="632" w:type="dxa"/>
            <w:vAlign w:val="center"/>
          </w:tcPr>
          <w:p w14:paraId="3A23B24D" w14:textId="77777777" w:rsidR="00D33CBA" w:rsidRPr="00872E58" w:rsidRDefault="00D33CBA" w:rsidP="00244109">
            <w:pPr>
              <w:jc w:val="center"/>
              <w:rPr>
                <w:sz w:val="20"/>
                <w:szCs w:val="20"/>
              </w:rPr>
            </w:pPr>
            <w:r w:rsidRPr="00872E58">
              <w:rPr>
                <w:sz w:val="20"/>
                <w:szCs w:val="20"/>
              </w:rPr>
              <w:t>2</w:t>
            </w:r>
          </w:p>
        </w:tc>
        <w:tc>
          <w:tcPr>
            <w:tcW w:w="1454" w:type="dxa"/>
            <w:vAlign w:val="center"/>
          </w:tcPr>
          <w:p w14:paraId="067C056C" w14:textId="77777777" w:rsidR="00D33CBA" w:rsidRPr="00872E58" w:rsidRDefault="00D33CBA" w:rsidP="00244109">
            <w:pPr>
              <w:jc w:val="right"/>
              <w:rPr>
                <w:sz w:val="20"/>
                <w:szCs w:val="20"/>
              </w:rPr>
            </w:pPr>
            <w:r w:rsidRPr="00872E58">
              <w:rPr>
                <w:sz w:val="20"/>
                <w:szCs w:val="20"/>
              </w:rPr>
              <w:t>465.908,69</w:t>
            </w:r>
          </w:p>
        </w:tc>
        <w:tc>
          <w:tcPr>
            <w:tcW w:w="1514" w:type="dxa"/>
            <w:vAlign w:val="center"/>
          </w:tcPr>
          <w:p w14:paraId="5EE8C4B8" w14:textId="77777777" w:rsidR="00D33CBA" w:rsidRPr="00872E58" w:rsidRDefault="00D33CBA" w:rsidP="00244109">
            <w:pPr>
              <w:jc w:val="right"/>
              <w:rPr>
                <w:sz w:val="20"/>
                <w:szCs w:val="20"/>
              </w:rPr>
            </w:pPr>
            <w:r w:rsidRPr="00872E58">
              <w:rPr>
                <w:sz w:val="20"/>
                <w:szCs w:val="20"/>
              </w:rPr>
              <w:t>560.688,89</w:t>
            </w:r>
          </w:p>
        </w:tc>
        <w:tc>
          <w:tcPr>
            <w:tcW w:w="1010" w:type="dxa"/>
            <w:vAlign w:val="center"/>
          </w:tcPr>
          <w:p w14:paraId="22CFA16F" w14:textId="77777777" w:rsidR="00D33CBA" w:rsidRPr="00872E58" w:rsidRDefault="00D33CBA" w:rsidP="00244109">
            <w:pPr>
              <w:jc w:val="right"/>
              <w:rPr>
                <w:i/>
                <w:iCs/>
                <w:sz w:val="20"/>
                <w:szCs w:val="20"/>
              </w:rPr>
            </w:pPr>
            <w:r w:rsidRPr="00872E58">
              <w:rPr>
                <w:i/>
                <w:iCs/>
                <w:sz w:val="20"/>
                <w:szCs w:val="20"/>
              </w:rPr>
              <w:t>120,34</w:t>
            </w:r>
          </w:p>
        </w:tc>
      </w:tr>
      <w:tr w:rsidR="00D33CBA" w:rsidRPr="00872E58" w14:paraId="06F6C4AC" w14:textId="77777777" w:rsidTr="004210B6">
        <w:trPr>
          <w:cantSplit/>
          <w:trHeight w:hRule="exact" w:val="285"/>
          <w:jc w:val="center"/>
        </w:trPr>
        <w:tc>
          <w:tcPr>
            <w:tcW w:w="686" w:type="dxa"/>
            <w:vAlign w:val="center"/>
          </w:tcPr>
          <w:p w14:paraId="10CC0C30" w14:textId="77777777" w:rsidR="00D33CBA" w:rsidRPr="00872E58" w:rsidRDefault="00D33CBA" w:rsidP="00244109">
            <w:pPr>
              <w:jc w:val="left"/>
              <w:rPr>
                <w:sz w:val="20"/>
                <w:szCs w:val="20"/>
              </w:rPr>
            </w:pPr>
            <w:r w:rsidRPr="00872E58">
              <w:rPr>
                <w:sz w:val="20"/>
                <w:szCs w:val="20"/>
              </w:rPr>
              <w:t>2.1.1.</w:t>
            </w:r>
          </w:p>
        </w:tc>
        <w:tc>
          <w:tcPr>
            <w:tcW w:w="3729" w:type="dxa"/>
            <w:vAlign w:val="center"/>
          </w:tcPr>
          <w:p w14:paraId="7EFC390B" w14:textId="77777777" w:rsidR="00D33CBA" w:rsidRPr="00872E58" w:rsidRDefault="00D33CBA" w:rsidP="00244109">
            <w:pPr>
              <w:jc w:val="left"/>
              <w:rPr>
                <w:sz w:val="20"/>
                <w:szCs w:val="20"/>
              </w:rPr>
            </w:pPr>
            <w:r w:rsidRPr="00872E58">
              <w:rPr>
                <w:sz w:val="20"/>
                <w:szCs w:val="20"/>
              </w:rPr>
              <w:t>Obveze za zaposlene</w:t>
            </w:r>
          </w:p>
        </w:tc>
        <w:tc>
          <w:tcPr>
            <w:tcW w:w="632" w:type="dxa"/>
            <w:vAlign w:val="center"/>
          </w:tcPr>
          <w:p w14:paraId="2D255043" w14:textId="77777777" w:rsidR="00D33CBA" w:rsidRPr="00872E58" w:rsidRDefault="00D33CBA" w:rsidP="00244109">
            <w:pPr>
              <w:jc w:val="center"/>
              <w:rPr>
                <w:sz w:val="20"/>
                <w:szCs w:val="20"/>
              </w:rPr>
            </w:pPr>
            <w:r w:rsidRPr="00872E58">
              <w:rPr>
                <w:sz w:val="20"/>
                <w:szCs w:val="20"/>
              </w:rPr>
              <w:t>231</w:t>
            </w:r>
          </w:p>
        </w:tc>
        <w:tc>
          <w:tcPr>
            <w:tcW w:w="1454" w:type="dxa"/>
            <w:vAlign w:val="center"/>
          </w:tcPr>
          <w:p w14:paraId="0B84D829" w14:textId="77777777" w:rsidR="00D33CBA" w:rsidRPr="00872E58" w:rsidRDefault="00D33CBA" w:rsidP="00244109">
            <w:pPr>
              <w:jc w:val="right"/>
              <w:rPr>
                <w:sz w:val="20"/>
                <w:szCs w:val="20"/>
              </w:rPr>
            </w:pPr>
            <w:r w:rsidRPr="00872E58">
              <w:rPr>
                <w:sz w:val="20"/>
                <w:szCs w:val="20"/>
              </w:rPr>
              <w:t>254.957,44</w:t>
            </w:r>
          </w:p>
        </w:tc>
        <w:tc>
          <w:tcPr>
            <w:tcW w:w="1514" w:type="dxa"/>
            <w:vAlign w:val="center"/>
          </w:tcPr>
          <w:p w14:paraId="02654AC1" w14:textId="77777777" w:rsidR="00D33CBA" w:rsidRPr="00872E58" w:rsidRDefault="00D33CBA" w:rsidP="00244109">
            <w:pPr>
              <w:jc w:val="right"/>
              <w:rPr>
                <w:sz w:val="20"/>
                <w:szCs w:val="20"/>
              </w:rPr>
            </w:pPr>
            <w:r w:rsidRPr="00872E58">
              <w:rPr>
                <w:sz w:val="20"/>
                <w:szCs w:val="20"/>
              </w:rPr>
              <w:t>286.756,97</w:t>
            </w:r>
          </w:p>
        </w:tc>
        <w:tc>
          <w:tcPr>
            <w:tcW w:w="1010" w:type="dxa"/>
            <w:vAlign w:val="center"/>
          </w:tcPr>
          <w:p w14:paraId="02F187E3" w14:textId="77777777" w:rsidR="00D33CBA" w:rsidRPr="00872E58" w:rsidRDefault="00D33CBA" w:rsidP="00244109">
            <w:pPr>
              <w:jc w:val="right"/>
              <w:rPr>
                <w:i/>
                <w:iCs/>
                <w:sz w:val="20"/>
                <w:szCs w:val="20"/>
              </w:rPr>
            </w:pPr>
            <w:r w:rsidRPr="00872E58">
              <w:rPr>
                <w:i/>
                <w:iCs/>
                <w:sz w:val="20"/>
                <w:szCs w:val="20"/>
              </w:rPr>
              <w:t>112,47</w:t>
            </w:r>
          </w:p>
        </w:tc>
      </w:tr>
      <w:tr w:rsidR="00D33CBA" w:rsidRPr="00872E58" w14:paraId="674E6527" w14:textId="77777777" w:rsidTr="004210B6">
        <w:trPr>
          <w:cantSplit/>
          <w:trHeight w:hRule="exact" w:val="285"/>
          <w:jc w:val="center"/>
        </w:trPr>
        <w:tc>
          <w:tcPr>
            <w:tcW w:w="686" w:type="dxa"/>
            <w:vAlign w:val="center"/>
          </w:tcPr>
          <w:p w14:paraId="43E39D3F" w14:textId="77777777" w:rsidR="00D33CBA" w:rsidRPr="00872E58" w:rsidRDefault="00D33CBA" w:rsidP="00244109">
            <w:pPr>
              <w:jc w:val="left"/>
              <w:rPr>
                <w:sz w:val="20"/>
                <w:szCs w:val="20"/>
              </w:rPr>
            </w:pPr>
            <w:r w:rsidRPr="00872E58">
              <w:rPr>
                <w:sz w:val="20"/>
                <w:szCs w:val="20"/>
              </w:rPr>
              <w:t>2.1.2.</w:t>
            </w:r>
          </w:p>
        </w:tc>
        <w:tc>
          <w:tcPr>
            <w:tcW w:w="3729" w:type="dxa"/>
            <w:vAlign w:val="center"/>
          </w:tcPr>
          <w:p w14:paraId="0E1456E5" w14:textId="77777777" w:rsidR="00D33CBA" w:rsidRPr="00872E58" w:rsidRDefault="00D33CBA" w:rsidP="00244109">
            <w:pPr>
              <w:jc w:val="left"/>
              <w:rPr>
                <w:sz w:val="20"/>
                <w:szCs w:val="20"/>
              </w:rPr>
            </w:pPr>
            <w:r w:rsidRPr="00872E58">
              <w:rPr>
                <w:sz w:val="20"/>
                <w:szCs w:val="20"/>
              </w:rPr>
              <w:t>Obveze za materijalne rashode</w:t>
            </w:r>
          </w:p>
        </w:tc>
        <w:tc>
          <w:tcPr>
            <w:tcW w:w="632" w:type="dxa"/>
            <w:vAlign w:val="center"/>
          </w:tcPr>
          <w:p w14:paraId="3D564AC3" w14:textId="77777777" w:rsidR="00D33CBA" w:rsidRPr="00872E58" w:rsidRDefault="00D33CBA" w:rsidP="00244109">
            <w:pPr>
              <w:jc w:val="center"/>
              <w:rPr>
                <w:sz w:val="20"/>
                <w:szCs w:val="20"/>
              </w:rPr>
            </w:pPr>
            <w:r w:rsidRPr="00872E58">
              <w:rPr>
                <w:sz w:val="20"/>
                <w:szCs w:val="20"/>
              </w:rPr>
              <w:t>232</w:t>
            </w:r>
          </w:p>
        </w:tc>
        <w:tc>
          <w:tcPr>
            <w:tcW w:w="1454" w:type="dxa"/>
            <w:vAlign w:val="center"/>
          </w:tcPr>
          <w:p w14:paraId="327EDDD4" w14:textId="77777777" w:rsidR="00D33CBA" w:rsidRPr="00872E58" w:rsidRDefault="00D33CBA" w:rsidP="00244109">
            <w:pPr>
              <w:jc w:val="right"/>
              <w:rPr>
                <w:sz w:val="20"/>
                <w:szCs w:val="20"/>
              </w:rPr>
            </w:pPr>
            <w:r w:rsidRPr="00872E58">
              <w:rPr>
                <w:sz w:val="20"/>
                <w:szCs w:val="20"/>
              </w:rPr>
              <w:t>35.032,15</w:t>
            </w:r>
          </w:p>
        </w:tc>
        <w:tc>
          <w:tcPr>
            <w:tcW w:w="1514" w:type="dxa"/>
            <w:vAlign w:val="center"/>
          </w:tcPr>
          <w:p w14:paraId="4810D054" w14:textId="77777777" w:rsidR="00D33CBA" w:rsidRPr="00872E58" w:rsidRDefault="00D33CBA" w:rsidP="00244109">
            <w:pPr>
              <w:jc w:val="right"/>
              <w:rPr>
                <w:sz w:val="20"/>
                <w:szCs w:val="20"/>
              </w:rPr>
            </w:pPr>
            <w:r w:rsidRPr="00872E58">
              <w:rPr>
                <w:sz w:val="20"/>
                <w:szCs w:val="20"/>
              </w:rPr>
              <w:t>35.734,14</w:t>
            </w:r>
          </w:p>
        </w:tc>
        <w:tc>
          <w:tcPr>
            <w:tcW w:w="1010" w:type="dxa"/>
            <w:vAlign w:val="center"/>
          </w:tcPr>
          <w:p w14:paraId="4814F6D7" w14:textId="77777777" w:rsidR="00D33CBA" w:rsidRPr="00872E58" w:rsidRDefault="00D33CBA" w:rsidP="00244109">
            <w:pPr>
              <w:jc w:val="right"/>
              <w:rPr>
                <w:i/>
                <w:iCs/>
                <w:sz w:val="20"/>
                <w:szCs w:val="20"/>
              </w:rPr>
            </w:pPr>
            <w:r w:rsidRPr="00872E58">
              <w:rPr>
                <w:i/>
                <w:iCs/>
                <w:sz w:val="20"/>
                <w:szCs w:val="20"/>
              </w:rPr>
              <w:t>102,00</w:t>
            </w:r>
          </w:p>
        </w:tc>
      </w:tr>
      <w:tr w:rsidR="00D33CBA" w:rsidRPr="00872E58" w14:paraId="0A1F8513" w14:textId="77777777" w:rsidTr="004210B6">
        <w:trPr>
          <w:cantSplit/>
          <w:trHeight w:hRule="exact" w:val="285"/>
          <w:jc w:val="center"/>
        </w:trPr>
        <w:tc>
          <w:tcPr>
            <w:tcW w:w="686" w:type="dxa"/>
            <w:vAlign w:val="center"/>
          </w:tcPr>
          <w:p w14:paraId="458B7B35" w14:textId="77777777" w:rsidR="00D33CBA" w:rsidRPr="00872E58" w:rsidRDefault="00D33CBA" w:rsidP="00244109">
            <w:pPr>
              <w:jc w:val="left"/>
              <w:rPr>
                <w:sz w:val="20"/>
                <w:szCs w:val="20"/>
              </w:rPr>
            </w:pPr>
            <w:r w:rsidRPr="00872E58">
              <w:rPr>
                <w:sz w:val="20"/>
                <w:szCs w:val="20"/>
              </w:rPr>
              <w:t>2.1.3.</w:t>
            </w:r>
          </w:p>
        </w:tc>
        <w:tc>
          <w:tcPr>
            <w:tcW w:w="3729" w:type="dxa"/>
            <w:vAlign w:val="center"/>
          </w:tcPr>
          <w:p w14:paraId="13028BA1" w14:textId="77777777" w:rsidR="00D33CBA" w:rsidRPr="00872E58" w:rsidRDefault="00D33CBA" w:rsidP="00244109">
            <w:pPr>
              <w:jc w:val="left"/>
              <w:rPr>
                <w:sz w:val="20"/>
                <w:szCs w:val="20"/>
              </w:rPr>
            </w:pPr>
            <w:r w:rsidRPr="00872E58">
              <w:rPr>
                <w:sz w:val="20"/>
                <w:szCs w:val="20"/>
              </w:rPr>
              <w:t>Obveze za financijske rashode</w:t>
            </w:r>
          </w:p>
        </w:tc>
        <w:tc>
          <w:tcPr>
            <w:tcW w:w="632" w:type="dxa"/>
            <w:vAlign w:val="center"/>
          </w:tcPr>
          <w:p w14:paraId="63B35E20" w14:textId="77777777" w:rsidR="00D33CBA" w:rsidRPr="00872E58" w:rsidRDefault="00D33CBA" w:rsidP="00244109">
            <w:pPr>
              <w:jc w:val="center"/>
              <w:rPr>
                <w:sz w:val="20"/>
                <w:szCs w:val="20"/>
              </w:rPr>
            </w:pPr>
            <w:r w:rsidRPr="00872E58">
              <w:rPr>
                <w:sz w:val="20"/>
                <w:szCs w:val="20"/>
              </w:rPr>
              <w:t>234</w:t>
            </w:r>
          </w:p>
        </w:tc>
        <w:tc>
          <w:tcPr>
            <w:tcW w:w="1454" w:type="dxa"/>
            <w:vAlign w:val="center"/>
          </w:tcPr>
          <w:p w14:paraId="732EEC21" w14:textId="77777777" w:rsidR="00D33CBA" w:rsidRPr="00872E58" w:rsidRDefault="00D33CBA" w:rsidP="00244109">
            <w:pPr>
              <w:jc w:val="right"/>
              <w:rPr>
                <w:sz w:val="20"/>
                <w:szCs w:val="20"/>
              </w:rPr>
            </w:pPr>
            <w:r w:rsidRPr="00872E58">
              <w:rPr>
                <w:sz w:val="20"/>
                <w:szCs w:val="20"/>
              </w:rPr>
              <w:t>213,12</w:t>
            </w:r>
          </w:p>
        </w:tc>
        <w:tc>
          <w:tcPr>
            <w:tcW w:w="1514" w:type="dxa"/>
            <w:vAlign w:val="center"/>
          </w:tcPr>
          <w:p w14:paraId="6A25AD84" w14:textId="77777777" w:rsidR="00D33CBA" w:rsidRPr="00872E58" w:rsidRDefault="00D33CBA" w:rsidP="00244109">
            <w:pPr>
              <w:jc w:val="right"/>
              <w:rPr>
                <w:sz w:val="20"/>
                <w:szCs w:val="20"/>
              </w:rPr>
            </w:pPr>
            <w:r w:rsidRPr="00872E58">
              <w:rPr>
                <w:sz w:val="20"/>
                <w:szCs w:val="20"/>
              </w:rPr>
              <w:t>284,66</w:t>
            </w:r>
          </w:p>
        </w:tc>
        <w:tc>
          <w:tcPr>
            <w:tcW w:w="1010" w:type="dxa"/>
            <w:vAlign w:val="center"/>
          </w:tcPr>
          <w:p w14:paraId="427E80C9" w14:textId="77777777" w:rsidR="00D33CBA" w:rsidRPr="00872E58" w:rsidRDefault="00D33CBA" w:rsidP="00244109">
            <w:pPr>
              <w:jc w:val="right"/>
              <w:rPr>
                <w:i/>
                <w:iCs/>
                <w:sz w:val="20"/>
                <w:szCs w:val="20"/>
              </w:rPr>
            </w:pPr>
            <w:r w:rsidRPr="00872E58">
              <w:rPr>
                <w:i/>
                <w:iCs/>
                <w:sz w:val="20"/>
                <w:szCs w:val="20"/>
              </w:rPr>
              <w:t>133,57</w:t>
            </w:r>
          </w:p>
        </w:tc>
      </w:tr>
      <w:tr w:rsidR="00D33CBA" w:rsidRPr="00872E58" w14:paraId="59CEF5DD" w14:textId="77777777" w:rsidTr="004210B6">
        <w:trPr>
          <w:cantSplit/>
          <w:trHeight w:val="285"/>
          <w:jc w:val="center"/>
        </w:trPr>
        <w:tc>
          <w:tcPr>
            <w:tcW w:w="686" w:type="dxa"/>
            <w:vAlign w:val="center"/>
          </w:tcPr>
          <w:p w14:paraId="7640EC83" w14:textId="77777777" w:rsidR="00D33CBA" w:rsidRPr="00872E58" w:rsidRDefault="00D33CBA" w:rsidP="00244109">
            <w:pPr>
              <w:jc w:val="left"/>
              <w:rPr>
                <w:sz w:val="20"/>
                <w:szCs w:val="20"/>
              </w:rPr>
            </w:pPr>
            <w:r w:rsidRPr="00872E58">
              <w:rPr>
                <w:sz w:val="20"/>
                <w:szCs w:val="20"/>
              </w:rPr>
              <w:t>2.1.4.</w:t>
            </w:r>
          </w:p>
        </w:tc>
        <w:tc>
          <w:tcPr>
            <w:tcW w:w="3729" w:type="dxa"/>
            <w:vAlign w:val="center"/>
          </w:tcPr>
          <w:p w14:paraId="33BE49CA" w14:textId="77777777" w:rsidR="00D33CBA" w:rsidRPr="00872E58" w:rsidRDefault="00D33CBA" w:rsidP="00244109">
            <w:pPr>
              <w:jc w:val="left"/>
              <w:rPr>
                <w:sz w:val="20"/>
                <w:szCs w:val="20"/>
              </w:rPr>
            </w:pPr>
            <w:r w:rsidRPr="00872E58">
              <w:rPr>
                <w:sz w:val="20"/>
                <w:szCs w:val="20"/>
              </w:rPr>
              <w:t xml:space="preserve">Ostale tekuće obveze </w:t>
            </w:r>
          </w:p>
        </w:tc>
        <w:tc>
          <w:tcPr>
            <w:tcW w:w="632" w:type="dxa"/>
            <w:vAlign w:val="center"/>
          </w:tcPr>
          <w:p w14:paraId="262188F3" w14:textId="77777777" w:rsidR="00D33CBA" w:rsidRPr="00872E58" w:rsidRDefault="00D33CBA" w:rsidP="00244109">
            <w:pPr>
              <w:jc w:val="center"/>
              <w:rPr>
                <w:sz w:val="20"/>
                <w:szCs w:val="20"/>
              </w:rPr>
            </w:pPr>
            <w:r w:rsidRPr="00872E58">
              <w:rPr>
                <w:sz w:val="20"/>
                <w:szCs w:val="20"/>
              </w:rPr>
              <w:t>239</w:t>
            </w:r>
          </w:p>
        </w:tc>
        <w:tc>
          <w:tcPr>
            <w:tcW w:w="1454" w:type="dxa"/>
            <w:vAlign w:val="center"/>
          </w:tcPr>
          <w:p w14:paraId="6F8F9F73" w14:textId="77777777" w:rsidR="00D33CBA" w:rsidRPr="00872E58" w:rsidRDefault="00D33CBA" w:rsidP="00244109">
            <w:pPr>
              <w:jc w:val="right"/>
              <w:rPr>
                <w:sz w:val="20"/>
                <w:szCs w:val="20"/>
              </w:rPr>
            </w:pPr>
            <w:r w:rsidRPr="00872E58">
              <w:rPr>
                <w:sz w:val="20"/>
                <w:szCs w:val="20"/>
              </w:rPr>
              <w:t>421,50</w:t>
            </w:r>
          </w:p>
        </w:tc>
        <w:tc>
          <w:tcPr>
            <w:tcW w:w="1514" w:type="dxa"/>
            <w:vAlign w:val="center"/>
          </w:tcPr>
          <w:p w14:paraId="73E5026C" w14:textId="77777777" w:rsidR="00D33CBA" w:rsidRPr="00872E58" w:rsidRDefault="00D33CBA" w:rsidP="00244109">
            <w:pPr>
              <w:jc w:val="right"/>
              <w:rPr>
                <w:sz w:val="20"/>
                <w:szCs w:val="20"/>
              </w:rPr>
            </w:pPr>
            <w:r w:rsidRPr="00872E58">
              <w:rPr>
                <w:sz w:val="20"/>
                <w:szCs w:val="20"/>
              </w:rPr>
              <w:t>457,00</w:t>
            </w:r>
          </w:p>
        </w:tc>
        <w:tc>
          <w:tcPr>
            <w:tcW w:w="1010" w:type="dxa"/>
            <w:vAlign w:val="center"/>
          </w:tcPr>
          <w:p w14:paraId="339AEEFC" w14:textId="77777777" w:rsidR="00D33CBA" w:rsidRPr="00872E58" w:rsidRDefault="00D33CBA" w:rsidP="00244109">
            <w:pPr>
              <w:jc w:val="right"/>
              <w:rPr>
                <w:i/>
                <w:iCs/>
                <w:sz w:val="20"/>
                <w:szCs w:val="20"/>
              </w:rPr>
            </w:pPr>
            <w:r w:rsidRPr="00872E58">
              <w:rPr>
                <w:i/>
                <w:iCs/>
                <w:sz w:val="20"/>
                <w:szCs w:val="20"/>
              </w:rPr>
              <w:t>108,42</w:t>
            </w:r>
          </w:p>
        </w:tc>
      </w:tr>
      <w:tr w:rsidR="00D33CBA" w:rsidRPr="00872E58" w14:paraId="2BEBE511" w14:textId="77777777" w:rsidTr="004210B6">
        <w:trPr>
          <w:cantSplit/>
          <w:trHeight w:hRule="exact" w:val="285"/>
          <w:jc w:val="center"/>
        </w:trPr>
        <w:tc>
          <w:tcPr>
            <w:tcW w:w="686" w:type="dxa"/>
            <w:vAlign w:val="center"/>
          </w:tcPr>
          <w:p w14:paraId="73BB0197" w14:textId="77777777" w:rsidR="00D33CBA" w:rsidRPr="00872E58" w:rsidRDefault="00D33CBA" w:rsidP="00244109">
            <w:pPr>
              <w:jc w:val="left"/>
              <w:rPr>
                <w:b/>
                <w:sz w:val="20"/>
                <w:szCs w:val="20"/>
              </w:rPr>
            </w:pPr>
            <w:r w:rsidRPr="00872E58">
              <w:rPr>
                <w:sz w:val="20"/>
                <w:szCs w:val="20"/>
              </w:rPr>
              <w:t>2.1.5.</w:t>
            </w:r>
          </w:p>
        </w:tc>
        <w:tc>
          <w:tcPr>
            <w:tcW w:w="3729" w:type="dxa"/>
            <w:vAlign w:val="center"/>
          </w:tcPr>
          <w:p w14:paraId="6838E3AE" w14:textId="77777777" w:rsidR="00D33CBA" w:rsidRPr="00872E58" w:rsidRDefault="00D33CBA" w:rsidP="00244109">
            <w:pPr>
              <w:jc w:val="left"/>
              <w:rPr>
                <w:b/>
                <w:sz w:val="20"/>
                <w:szCs w:val="20"/>
              </w:rPr>
            </w:pPr>
            <w:r w:rsidRPr="00872E58">
              <w:rPr>
                <w:sz w:val="20"/>
                <w:szCs w:val="20"/>
              </w:rPr>
              <w:t xml:space="preserve">Obveze za nabavu nefinancijske imovine </w:t>
            </w:r>
          </w:p>
        </w:tc>
        <w:tc>
          <w:tcPr>
            <w:tcW w:w="632" w:type="dxa"/>
            <w:vAlign w:val="center"/>
          </w:tcPr>
          <w:p w14:paraId="698384B7" w14:textId="77777777" w:rsidR="00D33CBA" w:rsidRPr="00872E58" w:rsidRDefault="00D33CBA" w:rsidP="00244109">
            <w:pPr>
              <w:jc w:val="center"/>
              <w:rPr>
                <w:sz w:val="20"/>
                <w:szCs w:val="20"/>
              </w:rPr>
            </w:pPr>
            <w:r w:rsidRPr="00872E58">
              <w:rPr>
                <w:sz w:val="20"/>
                <w:szCs w:val="20"/>
              </w:rPr>
              <w:t>24</w:t>
            </w:r>
          </w:p>
        </w:tc>
        <w:tc>
          <w:tcPr>
            <w:tcW w:w="1454" w:type="dxa"/>
            <w:vAlign w:val="center"/>
          </w:tcPr>
          <w:p w14:paraId="75876001" w14:textId="77777777" w:rsidR="00D33CBA" w:rsidRPr="00872E58" w:rsidRDefault="00D33CBA" w:rsidP="00244109">
            <w:pPr>
              <w:jc w:val="right"/>
              <w:rPr>
                <w:sz w:val="20"/>
                <w:szCs w:val="20"/>
              </w:rPr>
            </w:pPr>
            <w:r w:rsidRPr="00872E58">
              <w:rPr>
                <w:sz w:val="20"/>
                <w:szCs w:val="20"/>
              </w:rPr>
              <w:t>4.935,00</w:t>
            </w:r>
          </w:p>
        </w:tc>
        <w:tc>
          <w:tcPr>
            <w:tcW w:w="1514" w:type="dxa"/>
            <w:vAlign w:val="center"/>
          </w:tcPr>
          <w:p w14:paraId="657B0C68" w14:textId="77777777" w:rsidR="00D33CBA" w:rsidRPr="00872E58" w:rsidRDefault="00D33CBA" w:rsidP="00244109">
            <w:pPr>
              <w:jc w:val="right"/>
              <w:rPr>
                <w:sz w:val="20"/>
                <w:szCs w:val="20"/>
              </w:rPr>
            </w:pPr>
            <w:r w:rsidRPr="00872E58">
              <w:rPr>
                <w:sz w:val="20"/>
                <w:szCs w:val="20"/>
              </w:rPr>
              <w:t>0,00</w:t>
            </w:r>
          </w:p>
        </w:tc>
        <w:tc>
          <w:tcPr>
            <w:tcW w:w="1010" w:type="dxa"/>
            <w:vAlign w:val="center"/>
          </w:tcPr>
          <w:p w14:paraId="3C97F056" w14:textId="77777777" w:rsidR="00D33CBA" w:rsidRPr="00872E58" w:rsidRDefault="00D33CBA" w:rsidP="00244109">
            <w:pPr>
              <w:jc w:val="right"/>
              <w:rPr>
                <w:i/>
                <w:iCs/>
                <w:sz w:val="20"/>
                <w:szCs w:val="20"/>
              </w:rPr>
            </w:pPr>
            <w:r w:rsidRPr="00872E58">
              <w:rPr>
                <w:i/>
                <w:iCs/>
                <w:sz w:val="20"/>
                <w:szCs w:val="20"/>
              </w:rPr>
              <w:t>0,00</w:t>
            </w:r>
          </w:p>
        </w:tc>
      </w:tr>
      <w:tr w:rsidR="00D33CBA" w:rsidRPr="00872E58" w14:paraId="4A66D482" w14:textId="77777777" w:rsidTr="004210B6">
        <w:trPr>
          <w:cantSplit/>
          <w:trHeight w:hRule="exact" w:val="517"/>
          <w:jc w:val="center"/>
        </w:trPr>
        <w:tc>
          <w:tcPr>
            <w:tcW w:w="686" w:type="dxa"/>
            <w:vAlign w:val="center"/>
          </w:tcPr>
          <w:p w14:paraId="13BF7E24" w14:textId="77777777" w:rsidR="00D33CBA" w:rsidRPr="00872E58" w:rsidRDefault="00D33CBA" w:rsidP="00244109">
            <w:pPr>
              <w:jc w:val="left"/>
              <w:rPr>
                <w:sz w:val="20"/>
                <w:szCs w:val="20"/>
              </w:rPr>
            </w:pPr>
            <w:r w:rsidRPr="00872E58">
              <w:rPr>
                <w:sz w:val="20"/>
                <w:szCs w:val="20"/>
              </w:rPr>
              <w:t>2.1.6.</w:t>
            </w:r>
          </w:p>
        </w:tc>
        <w:tc>
          <w:tcPr>
            <w:tcW w:w="3729" w:type="dxa"/>
            <w:vAlign w:val="center"/>
          </w:tcPr>
          <w:p w14:paraId="3456F110" w14:textId="77777777" w:rsidR="00D33CBA" w:rsidRPr="00872E58" w:rsidRDefault="00D33CBA" w:rsidP="00244109">
            <w:pPr>
              <w:jc w:val="left"/>
              <w:rPr>
                <w:sz w:val="20"/>
                <w:szCs w:val="20"/>
              </w:rPr>
            </w:pPr>
            <w:r w:rsidRPr="00872E58">
              <w:rPr>
                <w:sz w:val="20"/>
                <w:szCs w:val="20"/>
              </w:rPr>
              <w:t>Obveze za predujmove, depozite, jamčevne pologe</w:t>
            </w:r>
          </w:p>
        </w:tc>
        <w:tc>
          <w:tcPr>
            <w:tcW w:w="632" w:type="dxa"/>
            <w:vAlign w:val="center"/>
          </w:tcPr>
          <w:p w14:paraId="066ABF51" w14:textId="77777777" w:rsidR="00D33CBA" w:rsidRPr="00872E58" w:rsidRDefault="00D33CBA" w:rsidP="00244109">
            <w:pPr>
              <w:jc w:val="center"/>
              <w:rPr>
                <w:sz w:val="20"/>
                <w:szCs w:val="20"/>
              </w:rPr>
            </w:pPr>
            <w:r w:rsidRPr="00872E58">
              <w:rPr>
                <w:sz w:val="20"/>
                <w:szCs w:val="20"/>
              </w:rPr>
              <w:t>27</w:t>
            </w:r>
          </w:p>
        </w:tc>
        <w:tc>
          <w:tcPr>
            <w:tcW w:w="1454" w:type="dxa"/>
            <w:vAlign w:val="center"/>
          </w:tcPr>
          <w:p w14:paraId="483A4B5C" w14:textId="77777777" w:rsidR="00D33CBA" w:rsidRPr="00872E58" w:rsidRDefault="00D33CBA" w:rsidP="00244109">
            <w:pPr>
              <w:jc w:val="right"/>
              <w:rPr>
                <w:sz w:val="20"/>
                <w:szCs w:val="20"/>
              </w:rPr>
            </w:pPr>
            <w:r w:rsidRPr="00872E58">
              <w:rPr>
                <w:sz w:val="20"/>
                <w:szCs w:val="20"/>
              </w:rPr>
              <w:t>170.349,48</w:t>
            </w:r>
          </w:p>
        </w:tc>
        <w:tc>
          <w:tcPr>
            <w:tcW w:w="1514" w:type="dxa"/>
            <w:vAlign w:val="center"/>
          </w:tcPr>
          <w:p w14:paraId="7F69E674" w14:textId="77777777" w:rsidR="00D33CBA" w:rsidRPr="00872E58" w:rsidRDefault="00D33CBA" w:rsidP="00244109">
            <w:pPr>
              <w:jc w:val="right"/>
              <w:rPr>
                <w:sz w:val="20"/>
                <w:szCs w:val="20"/>
              </w:rPr>
            </w:pPr>
            <w:r w:rsidRPr="00872E58">
              <w:rPr>
                <w:sz w:val="20"/>
                <w:szCs w:val="20"/>
              </w:rPr>
              <w:t>237.456,12</w:t>
            </w:r>
          </w:p>
        </w:tc>
        <w:tc>
          <w:tcPr>
            <w:tcW w:w="1010" w:type="dxa"/>
            <w:vAlign w:val="center"/>
          </w:tcPr>
          <w:p w14:paraId="1CBAEEC6" w14:textId="77777777" w:rsidR="00D33CBA" w:rsidRPr="00872E58" w:rsidRDefault="00D33CBA" w:rsidP="00244109">
            <w:pPr>
              <w:jc w:val="right"/>
              <w:rPr>
                <w:i/>
                <w:iCs/>
                <w:sz w:val="20"/>
                <w:szCs w:val="20"/>
              </w:rPr>
            </w:pPr>
            <w:r w:rsidRPr="00872E58">
              <w:rPr>
                <w:i/>
                <w:iCs/>
                <w:sz w:val="20"/>
                <w:szCs w:val="20"/>
              </w:rPr>
              <w:t>139,39</w:t>
            </w:r>
          </w:p>
        </w:tc>
      </w:tr>
      <w:tr w:rsidR="00D33CBA" w:rsidRPr="00872E58" w14:paraId="077EABDD" w14:textId="77777777" w:rsidTr="004210B6">
        <w:trPr>
          <w:cantSplit/>
          <w:trHeight w:hRule="exact" w:val="285"/>
          <w:jc w:val="center"/>
        </w:trPr>
        <w:tc>
          <w:tcPr>
            <w:tcW w:w="686" w:type="dxa"/>
            <w:vAlign w:val="center"/>
          </w:tcPr>
          <w:p w14:paraId="65F34A01" w14:textId="77777777" w:rsidR="00D33CBA" w:rsidRPr="00872E58" w:rsidRDefault="00D33CBA" w:rsidP="00244109">
            <w:pPr>
              <w:jc w:val="left"/>
              <w:rPr>
                <w:b/>
                <w:sz w:val="20"/>
                <w:szCs w:val="20"/>
              </w:rPr>
            </w:pPr>
            <w:r w:rsidRPr="00872E58">
              <w:rPr>
                <w:b/>
                <w:sz w:val="20"/>
                <w:szCs w:val="20"/>
              </w:rPr>
              <w:t>2. 2.</w:t>
            </w:r>
          </w:p>
        </w:tc>
        <w:tc>
          <w:tcPr>
            <w:tcW w:w="3729" w:type="dxa"/>
            <w:vAlign w:val="center"/>
          </w:tcPr>
          <w:p w14:paraId="416AECD8" w14:textId="77777777" w:rsidR="00D33CBA" w:rsidRPr="00872E58" w:rsidRDefault="00D33CBA" w:rsidP="00244109">
            <w:pPr>
              <w:jc w:val="left"/>
              <w:rPr>
                <w:b/>
                <w:sz w:val="20"/>
                <w:szCs w:val="20"/>
              </w:rPr>
            </w:pPr>
            <w:r w:rsidRPr="00872E58">
              <w:rPr>
                <w:b/>
                <w:sz w:val="20"/>
                <w:szCs w:val="20"/>
              </w:rPr>
              <w:t>VLASTITI IZVORI</w:t>
            </w:r>
          </w:p>
        </w:tc>
        <w:tc>
          <w:tcPr>
            <w:tcW w:w="632" w:type="dxa"/>
            <w:vAlign w:val="center"/>
          </w:tcPr>
          <w:p w14:paraId="3E0CE433" w14:textId="77777777" w:rsidR="00D33CBA" w:rsidRPr="00872E58" w:rsidRDefault="00D33CBA" w:rsidP="00244109">
            <w:pPr>
              <w:jc w:val="center"/>
              <w:rPr>
                <w:sz w:val="20"/>
                <w:szCs w:val="20"/>
              </w:rPr>
            </w:pPr>
            <w:r w:rsidRPr="00872E58">
              <w:rPr>
                <w:sz w:val="20"/>
                <w:szCs w:val="20"/>
              </w:rPr>
              <w:t>9</w:t>
            </w:r>
          </w:p>
        </w:tc>
        <w:tc>
          <w:tcPr>
            <w:tcW w:w="1454" w:type="dxa"/>
            <w:vAlign w:val="center"/>
          </w:tcPr>
          <w:p w14:paraId="0F9B482E" w14:textId="77777777" w:rsidR="00D33CBA" w:rsidRPr="00872E58" w:rsidRDefault="00D33CBA" w:rsidP="00244109">
            <w:pPr>
              <w:jc w:val="right"/>
              <w:rPr>
                <w:sz w:val="20"/>
                <w:szCs w:val="20"/>
              </w:rPr>
            </w:pPr>
            <w:r w:rsidRPr="00872E58">
              <w:rPr>
                <w:sz w:val="20"/>
                <w:szCs w:val="20"/>
              </w:rPr>
              <w:t>21.778.957,18</w:t>
            </w:r>
          </w:p>
        </w:tc>
        <w:tc>
          <w:tcPr>
            <w:tcW w:w="1514" w:type="dxa"/>
            <w:vAlign w:val="center"/>
          </w:tcPr>
          <w:p w14:paraId="532CC368" w14:textId="77777777" w:rsidR="00D33CBA" w:rsidRPr="00872E58" w:rsidRDefault="00D33CBA" w:rsidP="00244109">
            <w:pPr>
              <w:jc w:val="right"/>
              <w:rPr>
                <w:sz w:val="20"/>
                <w:szCs w:val="20"/>
              </w:rPr>
            </w:pPr>
            <w:r w:rsidRPr="00872E58">
              <w:rPr>
                <w:sz w:val="20"/>
                <w:szCs w:val="20"/>
              </w:rPr>
              <w:t>24.265.593,70</w:t>
            </w:r>
          </w:p>
        </w:tc>
        <w:tc>
          <w:tcPr>
            <w:tcW w:w="1010" w:type="dxa"/>
            <w:vAlign w:val="center"/>
          </w:tcPr>
          <w:p w14:paraId="77515D8C" w14:textId="77777777" w:rsidR="00D33CBA" w:rsidRPr="00872E58" w:rsidRDefault="00D33CBA" w:rsidP="00244109">
            <w:pPr>
              <w:jc w:val="right"/>
              <w:rPr>
                <w:i/>
                <w:iCs/>
                <w:sz w:val="20"/>
                <w:szCs w:val="20"/>
              </w:rPr>
            </w:pPr>
            <w:r w:rsidRPr="00872E58">
              <w:rPr>
                <w:i/>
                <w:iCs/>
                <w:sz w:val="20"/>
                <w:szCs w:val="20"/>
              </w:rPr>
              <w:t>111,42</w:t>
            </w:r>
          </w:p>
        </w:tc>
      </w:tr>
      <w:tr w:rsidR="00D33CBA" w:rsidRPr="00872E58" w14:paraId="7912E46C" w14:textId="77777777" w:rsidTr="004210B6">
        <w:trPr>
          <w:cantSplit/>
          <w:trHeight w:hRule="exact" w:val="315"/>
          <w:jc w:val="center"/>
        </w:trPr>
        <w:tc>
          <w:tcPr>
            <w:tcW w:w="686" w:type="dxa"/>
            <w:vAlign w:val="center"/>
          </w:tcPr>
          <w:p w14:paraId="2193F542" w14:textId="77777777" w:rsidR="00D33CBA" w:rsidRPr="00872E58" w:rsidRDefault="00D33CBA" w:rsidP="00244109">
            <w:pPr>
              <w:jc w:val="left"/>
              <w:rPr>
                <w:sz w:val="20"/>
                <w:szCs w:val="20"/>
              </w:rPr>
            </w:pPr>
            <w:r w:rsidRPr="00872E58">
              <w:rPr>
                <w:sz w:val="20"/>
                <w:szCs w:val="20"/>
              </w:rPr>
              <w:t>2.2.1</w:t>
            </w:r>
          </w:p>
        </w:tc>
        <w:tc>
          <w:tcPr>
            <w:tcW w:w="3729" w:type="dxa"/>
            <w:vAlign w:val="center"/>
          </w:tcPr>
          <w:p w14:paraId="4434B2C1" w14:textId="77777777" w:rsidR="00D33CBA" w:rsidRPr="00872E58" w:rsidRDefault="00D33CBA" w:rsidP="00244109">
            <w:pPr>
              <w:jc w:val="left"/>
              <w:rPr>
                <w:sz w:val="20"/>
                <w:szCs w:val="20"/>
              </w:rPr>
            </w:pPr>
            <w:r w:rsidRPr="00872E58">
              <w:rPr>
                <w:sz w:val="20"/>
                <w:szCs w:val="20"/>
              </w:rPr>
              <w:t>Vlastiti izvori</w:t>
            </w:r>
          </w:p>
        </w:tc>
        <w:tc>
          <w:tcPr>
            <w:tcW w:w="632" w:type="dxa"/>
            <w:vAlign w:val="center"/>
          </w:tcPr>
          <w:p w14:paraId="34BA5E6C" w14:textId="77777777" w:rsidR="00D33CBA" w:rsidRPr="00872E58" w:rsidRDefault="00D33CBA" w:rsidP="00244109">
            <w:pPr>
              <w:jc w:val="center"/>
              <w:rPr>
                <w:sz w:val="20"/>
                <w:szCs w:val="20"/>
              </w:rPr>
            </w:pPr>
            <w:r w:rsidRPr="00872E58">
              <w:rPr>
                <w:sz w:val="20"/>
                <w:szCs w:val="20"/>
              </w:rPr>
              <w:t>911</w:t>
            </w:r>
          </w:p>
        </w:tc>
        <w:tc>
          <w:tcPr>
            <w:tcW w:w="1454" w:type="dxa"/>
            <w:vAlign w:val="center"/>
          </w:tcPr>
          <w:p w14:paraId="6CC51393" w14:textId="77777777" w:rsidR="00D33CBA" w:rsidRPr="00872E58" w:rsidRDefault="00D33CBA" w:rsidP="00244109">
            <w:pPr>
              <w:jc w:val="right"/>
              <w:rPr>
                <w:sz w:val="20"/>
                <w:szCs w:val="20"/>
              </w:rPr>
            </w:pPr>
            <w:r w:rsidRPr="00872E58">
              <w:rPr>
                <w:sz w:val="20"/>
                <w:szCs w:val="20"/>
              </w:rPr>
              <w:t>4.844.901,31</w:t>
            </w:r>
          </w:p>
        </w:tc>
        <w:tc>
          <w:tcPr>
            <w:tcW w:w="1514" w:type="dxa"/>
            <w:vAlign w:val="center"/>
          </w:tcPr>
          <w:p w14:paraId="5F8CCD09" w14:textId="77777777" w:rsidR="00D33CBA" w:rsidRPr="00872E58" w:rsidRDefault="00D33CBA" w:rsidP="00244109">
            <w:pPr>
              <w:jc w:val="right"/>
              <w:rPr>
                <w:sz w:val="20"/>
                <w:szCs w:val="20"/>
              </w:rPr>
            </w:pPr>
            <w:r w:rsidRPr="00872E58">
              <w:rPr>
                <w:sz w:val="20"/>
                <w:szCs w:val="20"/>
              </w:rPr>
              <w:t>4.780.754,01</w:t>
            </w:r>
          </w:p>
        </w:tc>
        <w:tc>
          <w:tcPr>
            <w:tcW w:w="1010" w:type="dxa"/>
            <w:vAlign w:val="center"/>
          </w:tcPr>
          <w:p w14:paraId="37A2BBFF" w14:textId="77777777" w:rsidR="00D33CBA" w:rsidRPr="00872E58" w:rsidRDefault="00D33CBA" w:rsidP="00244109">
            <w:pPr>
              <w:jc w:val="right"/>
              <w:rPr>
                <w:i/>
                <w:iCs/>
                <w:sz w:val="20"/>
                <w:szCs w:val="20"/>
              </w:rPr>
            </w:pPr>
            <w:r w:rsidRPr="00872E58">
              <w:rPr>
                <w:i/>
                <w:iCs/>
                <w:sz w:val="20"/>
                <w:szCs w:val="20"/>
              </w:rPr>
              <w:t>98,68</w:t>
            </w:r>
          </w:p>
        </w:tc>
      </w:tr>
      <w:tr w:rsidR="00D33CBA" w:rsidRPr="00872E58" w14:paraId="5BA13227" w14:textId="77777777" w:rsidTr="004210B6">
        <w:trPr>
          <w:cantSplit/>
          <w:trHeight w:val="285"/>
          <w:jc w:val="center"/>
        </w:trPr>
        <w:tc>
          <w:tcPr>
            <w:tcW w:w="686" w:type="dxa"/>
            <w:vAlign w:val="center"/>
          </w:tcPr>
          <w:p w14:paraId="64D20BAD" w14:textId="77777777" w:rsidR="00D33CBA" w:rsidRPr="00872E58" w:rsidRDefault="00D33CBA" w:rsidP="00244109">
            <w:pPr>
              <w:jc w:val="left"/>
              <w:rPr>
                <w:sz w:val="20"/>
                <w:szCs w:val="20"/>
              </w:rPr>
            </w:pPr>
            <w:r w:rsidRPr="00872E58">
              <w:rPr>
                <w:sz w:val="20"/>
                <w:szCs w:val="20"/>
              </w:rPr>
              <w:t>2.2.2.</w:t>
            </w:r>
          </w:p>
        </w:tc>
        <w:tc>
          <w:tcPr>
            <w:tcW w:w="3729" w:type="dxa"/>
            <w:vAlign w:val="center"/>
          </w:tcPr>
          <w:p w14:paraId="6916E335" w14:textId="77777777" w:rsidR="00D33CBA" w:rsidRPr="00872E58" w:rsidRDefault="00D33CBA" w:rsidP="00244109">
            <w:pPr>
              <w:jc w:val="left"/>
              <w:rPr>
                <w:sz w:val="20"/>
                <w:szCs w:val="20"/>
              </w:rPr>
            </w:pPr>
            <w:r w:rsidRPr="00872E58">
              <w:rPr>
                <w:sz w:val="20"/>
                <w:szCs w:val="20"/>
              </w:rPr>
              <w:t>Višak prihoda poslovanja</w:t>
            </w:r>
          </w:p>
        </w:tc>
        <w:tc>
          <w:tcPr>
            <w:tcW w:w="632" w:type="dxa"/>
            <w:vAlign w:val="center"/>
          </w:tcPr>
          <w:p w14:paraId="2E174FA8" w14:textId="77777777" w:rsidR="00D33CBA" w:rsidRPr="00872E58" w:rsidRDefault="00D33CBA" w:rsidP="00244109">
            <w:pPr>
              <w:jc w:val="center"/>
              <w:rPr>
                <w:sz w:val="20"/>
                <w:szCs w:val="20"/>
              </w:rPr>
            </w:pPr>
            <w:r w:rsidRPr="00872E58">
              <w:rPr>
                <w:sz w:val="20"/>
                <w:szCs w:val="20"/>
              </w:rPr>
              <w:t>92211</w:t>
            </w:r>
          </w:p>
        </w:tc>
        <w:tc>
          <w:tcPr>
            <w:tcW w:w="1454" w:type="dxa"/>
            <w:vAlign w:val="center"/>
          </w:tcPr>
          <w:p w14:paraId="4F57ACFB" w14:textId="77777777" w:rsidR="00D33CBA" w:rsidRPr="00872E58" w:rsidRDefault="00D33CBA" w:rsidP="00244109">
            <w:pPr>
              <w:jc w:val="right"/>
              <w:rPr>
                <w:sz w:val="20"/>
                <w:szCs w:val="20"/>
              </w:rPr>
            </w:pPr>
            <w:r w:rsidRPr="00872E58">
              <w:rPr>
                <w:sz w:val="20"/>
                <w:szCs w:val="20"/>
              </w:rPr>
              <w:t>12.430.011,22</w:t>
            </w:r>
          </w:p>
        </w:tc>
        <w:tc>
          <w:tcPr>
            <w:tcW w:w="1514" w:type="dxa"/>
            <w:vAlign w:val="center"/>
          </w:tcPr>
          <w:p w14:paraId="719407ED" w14:textId="77777777" w:rsidR="00D33CBA" w:rsidRPr="00872E58" w:rsidRDefault="00D33CBA" w:rsidP="00244109">
            <w:pPr>
              <w:jc w:val="right"/>
              <w:rPr>
                <w:sz w:val="20"/>
                <w:szCs w:val="20"/>
              </w:rPr>
            </w:pPr>
            <w:r w:rsidRPr="00872E58">
              <w:rPr>
                <w:sz w:val="20"/>
                <w:szCs w:val="20"/>
              </w:rPr>
              <w:t>14.961.366,85</w:t>
            </w:r>
          </w:p>
        </w:tc>
        <w:tc>
          <w:tcPr>
            <w:tcW w:w="1010" w:type="dxa"/>
            <w:vAlign w:val="center"/>
          </w:tcPr>
          <w:p w14:paraId="5700FAC5" w14:textId="77777777" w:rsidR="00D33CBA" w:rsidRPr="00872E58" w:rsidRDefault="00D33CBA" w:rsidP="00244109">
            <w:pPr>
              <w:jc w:val="right"/>
              <w:rPr>
                <w:i/>
                <w:iCs/>
                <w:sz w:val="20"/>
                <w:szCs w:val="20"/>
              </w:rPr>
            </w:pPr>
            <w:r w:rsidRPr="00872E58">
              <w:rPr>
                <w:i/>
                <w:iCs/>
                <w:sz w:val="20"/>
                <w:szCs w:val="20"/>
              </w:rPr>
              <w:t>120,36</w:t>
            </w:r>
          </w:p>
        </w:tc>
      </w:tr>
      <w:tr w:rsidR="00D33CBA" w:rsidRPr="00872E58" w14:paraId="03C502E1" w14:textId="77777777" w:rsidTr="004210B6">
        <w:trPr>
          <w:cantSplit/>
          <w:trHeight w:val="285"/>
          <w:jc w:val="center"/>
        </w:trPr>
        <w:tc>
          <w:tcPr>
            <w:tcW w:w="686" w:type="dxa"/>
            <w:vAlign w:val="center"/>
          </w:tcPr>
          <w:p w14:paraId="56253F8C" w14:textId="5C49A0E4" w:rsidR="00D33CBA" w:rsidRPr="00872E58" w:rsidRDefault="00D33CBA" w:rsidP="00244109">
            <w:pPr>
              <w:jc w:val="left"/>
              <w:rPr>
                <w:sz w:val="20"/>
                <w:szCs w:val="20"/>
              </w:rPr>
            </w:pPr>
            <w:r w:rsidRPr="00872E58">
              <w:rPr>
                <w:sz w:val="20"/>
                <w:szCs w:val="20"/>
              </w:rPr>
              <w:t>2.2.</w:t>
            </w:r>
            <w:r w:rsidR="004210B6">
              <w:rPr>
                <w:sz w:val="20"/>
                <w:szCs w:val="20"/>
              </w:rPr>
              <w:t>3</w:t>
            </w:r>
            <w:r w:rsidRPr="00872E58">
              <w:rPr>
                <w:sz w:val="20"/>
                <w:szCs w:val="20"/>
              </w:rPr>
              <w:t>.</w:t>
            </w:r>
          </w:p>
        </w:tc>
        <w:tc>
          <w:tcPr>
            <w:tcW w:w="3729" w:type="dxa"/>
            <w:vAlign w:val="center"/>
          </w:tcPr>
          <w:p w14:paraId="6E03B719" w14:textId="77777777" w:rsidR="00D33CBA" w:rsidRPr="00872E58" w:rsidRDefault="00D33CBA" w:rsidP="00244109">
            <w:pPr>
              <w:jc w:val="left"/>
              <w:rPr>
                <w:sz w:val="20"/>
                <w:szCs w:val="20"/>
              </w:rPr>
            </w:pPr>
            <w:r w:rsidRPr="00872E58">
              <w:rPr>
                <w:sz w:val="20"/>
                <w:szCs w:val="20"/>
              </w:rPr>
              <w:t>Manjak prihoda od nefinancijske imovine</w:t>
            </w:r>
          </w:p>
        </w:tc>
        <w:tc>
          <w:tcPr>
            <w:tcW w:w="632" w:type="dxa"/>
            <w:vAlign w:val="center"/>
          </w:tcPr>
          <w:p w14:paraId="1F9420BC" w14:textId="77777777" w:rsidR="00D33CBA" w:rsidRPr="00872E58" w:rsidRDefault="00D33CBA" w:rsidP="00244109">
            <w:pPr>
              <w:jc w:val="center"/>
              <w:rPr>
                <w:sz w:val="20"/>
                <w:szCs w:val="20"/>
              </w:rPr>
            </w:pPr>
            <w:r w:rsidRPr="00872E58">
              <w:rPr>
                <w:sz w:val="20"/>
                <w:szCs w:val="20"/>
              </w:rPr>
              <w:t>92222</w:t>
            </w:r>
          </w:p>
        </w:tc>
        <w:tc>
          <w:tcPr>
            <w:tcW w:w="1454" w:type="dxa"/>
            <w:vAlign w:val="center"/>
          </w:tcPr>
          <w:p w14:paraId="10B8A072" w14:textId="77777777" w:rsidR="00D33CBA" w:rsidRPr="00872E58" w:rsidRDefault="00D33CBA" w:rsidP="00244109">
            <w:pPr>
              <w:jc w:val="right"/>
              <w:rPr>
                <w:sz w:val="20"/>
                <w:szCs w:val="20"/>
              </w:rPr>
            </w:pPr>
            <w:r w:rsidRPr="00872E58">
              <w:rPr>
                <w:sz w:val="20"/>
                <w:szCs w:val="20"/>
              </w:rPr>
              <w:t>124.607,10</w:t>
            </w:r>
          </w:p>
        </w:tc>
        <w:tc>
          <w:tcPr>
            <w:tcW w:w="1514" w:type="dxa"/>
            <w:vAlign w:val="center"/>
          </w:tcPr>
          <w:p w14:paraId="15EFE838" w14:textId="77777777" w:rsidR="00D33CBA" w:rsidRPr="00872E58" w:rsidRDefault="00D33CBA" w:rsidP="00244109">
            <w:pPr>
              <w:jc w:val="right"/>
              <w:rPr>
                <w:sz w:val="20"/>
                <w:szCs w:val="20"/>
              </w:rPr>
            </w:pPr>
            <w:r w:rsidRPr="00872E58">
              <w:rPr>
                <w:sz w:val="20"/>
                <w:szCs w:val="20"/>
              </w:rPr>
              <w:t>57.699,89</w:t>
            </w:r>
          </w:p>
        </w:tc>
        <w:tc>
          <w:tcPr>
            <w:tcW w:w="1010" w:type="dxa"/>
            <w:vAlign w:val="center"/>
          </w:tcPr>
          <w:p w14:paraId="2FAC65AA" w14:textId="77777777" w:rsidR="00D33CBA" w:rsidRPr="00872E58" w:rsidRDefault="00D33CBA" w:rsidP="00244109">
            <w:pPr>
              <w:jc w:val="right"/>
              <w:rPr>
                <w:i/>
                <w:iCs/>
                <w:sz w:val="20"/>
                <w:szCs w:val="20"/>
              </w:rPr>
            </w:pPr>
            <w:r w:rsidRPr="00872E58">
              <w:rPr>
                <w:i/>
                <w:iCs/>
                <w:sz w:val="20"/>
                <w:szCs w:val="20"/>
              </w:rPr>
              <w:t>46,31</w:t>
            </w:r>
          </w:p>
        </w:tc>
      </w:tr>
      <w:tr w:rsidR="00D33CBA" w:rsidRPr="00872E58" w14:paraId="049C3BBB" w14:textId="77777777" w:rsidTr="004210B6">
        <w:trPr>
          <w:cantSplit/>
          <w:trHeight w:val="285"/>
          <w:jc w:val="center"/>
        </w:trPr>
        <w:tc>
          <w:tcPr>
            <w:tcW w:w="686" w:type="dxa"/>
            <w:vAlign w:val="center"/>
          </w:tcPr>
          <w:p w14:paraId="380C163B" w14:textId="27FDB792" w:rsidR="00D33CBA" w:rsidRPr="00872E58" w:rsidRDefault="00D33CBA" w:rsidP="00244109">
            <w:pPr>
              <w:jc w:val="left"/>
              <w:rPr>
                <w:sz w:val="20"/>
                <w:szCs w:val="20"/>
              </w:rPr>
            </w:pPr>
            <w:r w:rsidRPr="00872E58">
              <w:rPr>
                <w:sz w:val="20"/>
                <w:szCs w:val="20"/>
              </w:rPr>
              <w:t>2.2.</w:t>
            </w:r>
            <w:r w:rsidR="004210B6">
              <w:rPr>
                <w:sz w:val="20"/>
                <w:szCs w:val="20"/>
              </w:rPr>
              <w:t>4</w:t>
            </w:r>
            <w:r w:rsidRPr="00872E58">
              <w:rPr>
                <w:sz w:val="20"/>
                <w:szCs w:val="20"/>
              </w:rPr>
              <w:t>.</w:t>
            </w:r>
          </w:p>
        </w:tc>
        <w:tc>
          <w:tcPr>
            <w:tcW w:w="3729" w:type="dxa"/>
            <w:vAlign w:val="center"/>
          </w:tcPr>
          <w:p w14:paraId="42BD9A85" w14:textId="77777777" w:rsidR="00D33CBA" w:rsidRPr="00872E58" w:rsidRDefault="00D33CBA" w:rsidP="00244109">
            <w:pPr>
              <w:jc w:val="left"/>
              <w:rPr>
                <w:sz w:val="20"/>
                <w:szCs w:val="20"/>
              </w:rPr>
            </w:pPr>
            <w:r w:rsidRPr="00872E58">
              <w:rPr>
                <w:sz w:val="20"/>
                <w:szCs w:val="20"/>
              </w:rPr>
              <w:t>Obračunati prihodi poslovanja</w:t>
            </w:r>
          </w:p>
        </w:tc>
        <w:tc>
          <w:tcPr>
            <w:tcW w:w="632" w:type="dxa"/>
            <w:vAlign w:val="center"/>
          </w:tcPr>
          <w:p w14:paraId="7EDDA5EC" w14:textId="77777777" w:rsidR="00D33CBA" w:rsidRPr="00872E58" w:rsidRDefault="00D33CBA" w:rsidP="00244109">
            <w:pPr>
              <w:jc w:val="center"/>
              <w:rPr>
                <w:sz w:val="20"/>
                <w:szCs w:val="20"/>
              </w:rPr>
            </w:pPr>
            <w:r w:rsidRPr="00872E58">
              <w:rPr>
                <w:sz w:val="20"/>
                <w:szCs w:val="20"/>
              </w:rPr>
              <w:t>96</w:t>
            </w:r>
          </w:p>
        </w:tc>
        <w:tc>
          <w:tcPr>
            <w:tcW w:w="1454" w:type="dxa"/>
            <w:vAlign w:val="center"/>
          </w:tcPr>
          <w:p w14:paraId="18334520" w14:textId="77777777" w:rsidR="00D33CBA" w:rsidRPr="00872E58" w:rsidRDefault="00D33CBA" w:rsidP="00244109">
            <w:pPr>
              <w:jc w:val="right"/>
              <w:rPr>
                <w:sz w:val="20"/>
                <w:szCs w:val="20"/>
              </w:rPr>
            </w:pPr>
            <w:r w:rsidRPr="00872E58">
              <w:rPr>
                <w:sz w:val="20"/>
                <w:szCs w:val="20"/>
              </w:rPr>
              <w:t>4.628.051,34</w:t>
            </w:r>
          </w:p>
        </w:tc>
        <w:tc>
          <w:tcPr>
            <w:tcW w:w="1514" w:type="dxa"/>
            <w:vAlign w:val="center"/>
          </w:tcPr>
          <w:p w14:paraId="01EF8FCE" w14:textId="77777777" w:rsidR="00D33CBA" w:rsidRPr="00872E58" w:rsidRDefault="00D33CBA" w:rsidP="00244109">
            <w:pPr>
              <w:jc w:val="right"/>
              <w:rPr>
                <w:sz w:val="20"/>
                <w:szCs w:val="20"/>
              </w:rPr>
            </w:pPr>
            <w:r w:rsidRPr="00872E58">
              <w:rPr>
                <w:sz w:val="20"/>
                <w:szCs w:val="20"/>
              </w:rPr>
              <w:t>4.581.172,73</w:t>
            </w:r>
          </w:p>
        </w:tc>
        <w:tc>
          <w:tcPr>
            <w:tcW w:w="1010" w:type="dxa"/>
            <w:vAlign w:val="center"/>
          </w:tcPr>
          <w:p w14:paraId="5E6C87A2" w14:textId="77777777" w:rsidR="00D33CBA" w:rsidRPr="00872E58" w:rsidRDefault="00D33CBA" w:rsidP="00244109">
            <w:pPr>
              <w:jc w:val="right"/>
              <w:rPr>
                <w:i/>
                <w:iCs/>
                <w:sz w:val="20"/>
                <w:szCs w:val="20"/>
              </w:rPr>
            </w:pPr>
            <w:r w:rsidRPr="00872E58">
              <w:rPr>
                <w:i/>
                <w:iCs/>
                <w:sz w:val="20"/>
                <w:szCs w:val="20"/>
              </w:rPr>
              <w:t>98,99</w:t>
            </w:r>
          </w:p>
        </w:tc>
      </w:tr>
      <w:tr w:rsidR="00D33CBA" w:rsidRPr="00872E58" w14:paraId="6C0F56E5" w14:textId="77777777" w:rsidTr="004210B6">
        <w:trPr>
          <w:cantSplit/>
          <w:trHeight w:val="285"/>
          <w:jc w:val="center"/>
        </w:trPr>
        <w:tc>
          <w:tcPr>
            <w:tcW w:w="686" w:type="dxa"/>
            <w:vAlign w:val="center"/>
          </w:tcPr>
          <w:p w14:paraId="78AC324C" w14:textId="58F5013E" w:rsidR="00D33CBA" w:rsidRPr="00872E58" w:rsidRDefault="00D33CBA" w:rsidP="00244109">
            <w:pPr>
              <w:jc w:val="left"/>
              <w:rPr>
                <w:sz w:val="20"/>
                <w:szCs w:val="20"/>
              </w:rPr>
            </w:pPr>
            <w:r w:rsidRPr="00872E58">
              <w:rPr>
                <w:sz w:val="20"/>
                <w:szCs w:val="20"/>
              </w:rPr>
              <w:t>2.2.</w:t>
            </w:r>
            <w:r w:rsidR="004210B6">
              <w:rPr>
                <w:sz w:val="20"/>
                <w:szCs w:val="20"/>
              </w:rPr>
              <w:t>5</w:t>
            </w:r>
            <w:r w:rsidRPr="00872E58">
              <w:rPr>
                <w:sz w:val="20"/>
                <w:szCs w:val="20"/>
              </w:rPr>
              <w:t>.</w:t>
            </w:r>
          </w:p>
        </w:tc>
        <w:tc>
          <w:tcPr>
            <w:tcW w:w="3729" w:type="dxa"/>
            <w:vAlign w:val="center"/>
          </w:tcPr>
          <w:p w14:paraId="011284C0" w14:textId="77777777" w:rsidR="00D33CBA" w:rsidRPr="00872E58" w:rsidRDefault="00D33CBA" w:rsidP="00244109">
            <w:pPr>
              <w:jc w:val="left"/>
              <w:rPr>
                <w:sz w:val="20"/>
                <w:szCs w:val="20"/>
              </w:rPr>
            </w:pPr>
            <w:r w:rsidRPr="00872E58">
              <w:rPr>
                <w:sz w:val="20"/>
                <w:szCs w:val="20"/>
              </w:rPr>
              <w:t>Obračunati prihodi od prodaje nefinancijske imovine</w:t>
            </w:r>
          </w:p>
        </w:tc>
        <w:tc>
          <w:tcPr>
            <w:tcW w:w="632" w:type="dxa"/>
            <w:vAlign w:val="center"/>
          </w:tcPr>
          <w:p w14:paraId="3E7B6608" w14:textId="77777777" w:rsidR="00D33CBA" w:rsidRPr="00872E58" w:rsidRDefault="00D33CBA" w:rsidP="00244109">
            <w:pPr>
              <w:jc w:val="center"/>
              <w:rPr>
                <w:sz w:val="20"/>
                <w:szCs w:val="20"/>
              </w:rPr>
            </w:pPr>
            <w:r w:rsidRPr="00872E58">
              <w:rPr>
                <w:sz w:val="20"/>
                <w:szCs w:val="20"/>
              </w:rPr>
              <w:t>97</w:t>
            </w:r>
          </w:p>
        </w:tc>
        <w:tc>
          <w:tcPr>
            <w:tcW w:w="1454" w:type="dxa"/>
            <w:vAlign w:val="center"/>
          </w:tcPr>
          <w:p w14:paraId="1F062829" w14:textId="77777777" w:rsidR="00D33CBA" w:rsidRPr="00872E58" w:rsidRDefault="00D33CBA" w:rsidP="00244109">
            <w:pPr>
              <w:jc w:val="right"/>
              <w:rPr>
                <w:sz w:val="20"/>
                <w:szCs w:val="20"/>
              </w:rPr>
            </w:pPr>
            <w:r w:rsidRPr="00872E58">
              <w:rPr>
                <w:sz w:val="20"/>
                <w:szCs w:val="20"/>
              </w:rPr>
              <w:t>600,41</w:t>
            </w:r>
          </w:p>
        </w:tc>
        <w:tc>
          <w:tcPr>
            <w:tcW w:w="1514" w:type="dxa"/>
            <w:vAlign w:val="center"/>
          </w:tcPr>
          <w:p w14:paraId="4A3F775F" w14:textId="77777777" w:rsidR="00D33CBA" w:rsidRPr="00872E58" w:rsidRDefault="00D33CBA" w:rsidP="00244109">
            <w:pPr>
              <w:jc w:val="right"/>
              <w:rPr>
                <w:sz w:val="20"/>
                <w:szCs w:val="20"/>
              </w:rPr>
            </w:pPr>
            <w:r w:rsidRPr="00872E58">
              <w:rPr>
                <w:sz w:val="20"/>
                <w:szCs w:val="20"/>
              </w:rPr>
              <w:t>0,00</w:t>
            </w:r>
          </w:p>
        </w:tc>
        <w:tc>
          <w:tcPr>
            <w:tcW w:w="1010" w:type="dxa"/>
            <w:vAlign w:val="center"/>
          </w:tcPr>
          <w:p w14:paraId="7FD3667A" w14:textId="77777777" w:rsidR="00D33CBA" w:rsidRPr="00872E58" w:rsidRDefault="00D33CBA" w:rsidP="00244109">
            <w:pPr>
              <w:jc w:val="right"/>
              <w:rPr>
                <w:i/>
                <w:iCs/>
                <w:sz w:val="20"/>
                <w:szCs w:val="20"/>
              </w:rPr>
            </w:pPr>
            <w:r w:rsidRPr="00872E58">
              <w:rPr>
                <w:i/>
                <w:iCs/>
                <w:sz w:val="20"/>
                <w:szCs w:val="20"/>
              </w:rPr>
              <w:t>0,00</w:t>
            </w:r>
          </w:p>
        </w:tc>
      </w:tr>
      <w:bookmarkEnd w:id="2"/>
    </w:tbl>
    <w:p w14:paraId="238583B5" w14:textId="77777777" w:rsidR="00D33CBA" w:rsidRPr="00872E58" w:rsidRDefault="00D33CBA" w:rsidP="00D33CBA">
      <w:pPr>
        <w:spacing w:after="120"/>
        <w:ind w:right="-45"/>
      </w:pPr>
    </w:p>
    <w:p w14:paraId="1FA4CA58" w14:textId="77777777" w:rsidR="00A552A2" w:rsidRDefault="00D33CBA" w:rsidP="00D33CBA">
      <w:pPr>
        <w:spacing w:after="120"/>
        <w:ind w:right="-45"/>
      </w:pPr>
      <w:r w:rsidRPr="00872E58">
        <w:t>Imovina, obveze i vlastiti izvori određuju financijski položaj HERA-e.</w:t>
      </w:r>
    </w:p>
    <w:p w14:paraId="045CC556" w14:textId="77777777" w:rsidR="00A552A2" w:rsidRDefault="00D33CBA" w:rsidP="00D33CBA">
      <w:pPr>
        <w:spacing w:after="120"/>
        <w:ind w:right="-45"/>
      </w:pPr>
      <w:r w:rsidRPr="00872E58">
        <w:t>Imovina su resursi koje HERA kontrolira kao rezultat prošlih događaja i od kojih se očekuju buduće koristi u obavljanju djelatnosti. Obveze su neizmirena dugovanja proizašla iz prošlih događaja, za čiju namiru se očekuje odljev resursa. Vlastiti izvori su ostatak vrijednosti imovine nakon odbit</w:t>
      </w:r>
      <w:r w:rsidRPr="00872E58">
        <w:softHyphen/>
        <w:t>ka svih obveza.</w:t>
      </w:r>
    </w:p>
    <w:p w14:paraId="37D47AD5" w14:textId="0FF35050" w:rsidR="00D33CBA" w:rsidRPr="00872E58" w:rsidRDefault="00D33CBA" w:rsidP="00D33CBA">
      <w:pPr>
        <w:ind w:right="-45"/>
        <w:rPr>
          <w:rFonts w:cs="Arial"/>
        </w:rPr>
      </w:pPr>
      <w:r w:rsidRPr="00872E58">
        <w:rPr>
          <w:rFonts w:cs="Arial"/>
        </w:rPr>
        <w:t>Imovina i obveze iskazuju se po računovodstvenom načelu nastanka događaja</w:t>
      </w:r>
      <w:r w:rsidRPr="00872E58">
        <w:t xml:space="preserve"> uz primjenu metode povijesnog troška</w:t>
      </w:r>
      <w:r w:rsidRPr="00872E58">
        <w:rPr>
          <w:rFonts w:cs="Arial"/>
        </w:rPr>
        <w:t>. Na dan 31.12.2025. godine imovina je u ravnoteži s obvezama i vlastitim izvorima.</w:t>
      </w:r>
    </w:p>
    <w:p w14:paraId="6D7915CB" w14:textId="77777777" w:rsidR="00D33CBA" w:rsidRPr="00A552A2" w:rsidRDefault="00D33CBA" w:rsidP="00D33CBA">
      <w:pPr>
        <w:rPr>
          <w:rFonts w:cs="Arial"/>
          <w:bCs/>
        </w:rPr>
      </w:pPr>
    </w:p>
    <w:p w14:paraId="5945F379" w14:textId="77777777" w:rsidR="00D33CBA" w:rsidRPr="00872E58" w:rsidRDefault="00D33CBA" w:rsidP="00D33CBA">
      <w:pPr>
        <w:rPr>
          <w:rFonts w:cs="Arial"/>
          <w:b/>
        </w:rPr>
      </w:pPr>
      <w:r w:rsidRPr="00872E58">
        <w:rPr>
          <w:rFonts w:cs="Arial"/>
          <w:b/>
        </w:rPr>
        <w:t>Bilješka br. 6. – Šifra B001 Imovina (Obrazac BIL)</w:t>
      </w:r>
    </w:p>
    <w:p w14:paraId="275E143B" w14:textId="77777777" w:rsidR="00A552A2" w:rsidRDefault="00D33CBA" w:rsidP="00D33CBA">
      <w:pPr>
        <w:spacing w:before="120"/>
        <w:ind w:right="-45"/>
        <w:rPr>
          <w:rFonts w:cs="Arial"/>
        </w:rPr>
      </w:pPr>
      <w:r w:rsidRPr="00872E58">
        <w:rPr>
          <w:rFonts w:cs="Arial"/>
        </w:rPr>
        <w:t xml:space="preserve">Ukupna imovina HERA-e na dan 31.12.2025. godine iznosi </w:t>
      </w:r>
      <w:r w:rsidRPr="00872E58">
        <w:t>24.826.282,59 EUR</w:t>
      </w:r>
      <w:r w:rsidRPr="00872E58">
        <w:rPr>
          <w:rFonts w:cs="Arial"/>
        </w:rPr>
        <w:t>, te je u odnosu na stanje na dan 01.01.2025. godine veća za 11,60%.</w:t>
      </w:r>
    </w:p>
    <w:p w14:paraId="182F5BB7" w14:textId="760B3786" w:rsidR="00D33CBA" w:rsidRPr="00872E58" w:rsidRDefault="00D33CBA" w:rsidP="00D33CBA">
      <w:pPr>
        <w:spacing w:before="120"/>
        <w:ind w:right="-45"/>
        <w:rPr>
          <w:rFonts w:cs="Arial"/>
        </w:rPr>
      </w:pPr>
      <w:r w:rsidRPr="00872E58">
        <w:rPr>
          <w:rFonts w:cs="Arial"/>
        </w:rPr>
        <w:t>Nefinancijska imovina na kraju godine je za 1,32% manja od stanja na početku godine. Financijska imovina na kraju godine je za 15,20% veća od stanja na početku godine. Do povećanja financijske imovine došlo je zbog povećanja novčanih sredstava na žiro računu.</w:t>
      </w:r>
    </w:p>
    <w:p w14:paraId="6BDE3972" w14:textId="370AA2E0" w:rsidR="00D33CBA" w:rsidRPr="00872E58" w:rsidRDefault="00D33CBA" w:rsidP="00D33CBA">
      <w:pPr>
        <w:spacing w:before="120"/>
        <w:ind w:right="-45"/>
        <w:rPr>
          <w:rFonts w:cs="Arial"/>
        </w:rPr>
      </w:pPr>
      <w:r w:rsidRPr="00872E58">
        <w:rPr>
          <w:rFonts w:cs="Arial"/>
        </w:rPr>
        <w:lastRenderedPageBreak/>
        <w:t>Na dan 31.12.2025. godine u strukturi imovine nefinancijska imovina sudjeluje sa 19,26%, a financijska imovina sa 80,74%.</w:t>
      </w:r>
    </w:p>
    <w:p w14:paraId="474EAC92" w14:textId="77777777" w:rsidR="00D33CBA" w:rsidRPr="00872E58" w:rsidRDefault="00D33CBA" w:rsidP="00D33CBA">
      <w:pPr>
        <w:ind w:right="-48"/>
        <w:rPr>
          <w:rFonts w:cs="Arial"/>
        </w:rPr>
      </w:pPr>
    </w:p>
    <w:p w14:paraId="303F3515" w14:textId="77777777" w:rsidR="00D33CBA" w:rsidRPr="00872E58" w:rsidRDefault="00D33CBA" w:rsidP="00D33CBA">
      <w:pPr>
        <w:spacing w:after="120"/>
        <w:ind w:right="-45"/>
        <w:rPr>
          <w:rFonts w:cs="Arial"/>
          <w:b/>
        </w:rPr>
      </w:pPr>
      <w:r w:rsidRPr="00872E58">
        <w:rPr>
          <w:rFonts w:cs="Arial"/>
          <w:b/>
        </w:rPr>
        <w:t>Bilješka br. 7. – Šifra 01 Neproizvedena dugotrajna imovina (Obrazac BIL)</w:t>
      </w:r>
    </w:p>
    <w:p w14:paraId="03E42A85" w14:textId="77777777" w:rsidR="00D33CBA" w:rsidRPr="00872E58" w:rsidRDefault="00D33CBA" w:rsidP="00D33CBA">
      <w:pPr>
        <w:ind w:right="-48"/>
        <w:rPr>
          <w:rFonts w:cs="Arial"/>
          <w:sz w:val="20"/>
          <w:szCs w:val="20"/>
        </w:rPr>
      </w:pPr>
      <w:r w:rsidRPr="00872E58">
        <w:rPr>
          <w:rFonts w:cs="Arial"/>
          <w:sz w:val="22"/>
          <w:szCs w:val="22"/>
        </w:rPr>
        <w:tab/>
      </w:r>
      <w:r w:rsidRPr="00872E58">
        <w:rPr>
          <w:rFonts w:cs="Arial"/>
          <w:sz w:val="22"/>
          <w:szCs w:val="22"/>
        </w:rPr>
        <w:tab/>
      </w:r>
      <w:r w:rsidRPr="00872E58">
        <w:rPr>
          <w:rFonts w:cs="Arial"/>
          <w:sz w:val="22"/>
          <w:szCs w:val="22"/>
        </w:rPr>
        <w:tab/>
      </w:r>
      <w:r w:rsidRPr="00872E58">
        <w:rPr>
          <w:rFonts w:cs="Arial"/>
          <w:sz w:val="22"/>
          <w:szCs w:val="22"/>
        </w:rPr>
        <w:tab/>
      </w:r>
      <w:r w:rsidRPr="00872E58">
        <w:rPr>
          <w:rFonts w:cs="Arial"/>
          <w:sz w:val="22"/>
          <w:szCs w:val="22"/>
        </w:rPr>
        <w:tab/>
      </w:r>
      <w:r w:rsidRPr="00872E58">
        <w:rPr>
          <w:rFonts w:cs="Arial"/>
          <w:sz w:val="22"/>
          <w:szCs w:val="22"/>
        </w:rPr>
        <w:tab/>
      </w:r>
      <w:r w:rsidRPr="00872E58">
        <w:rPr>
          <w:rFonts w:cs="Arial"/>
          <w:sz w:val="22"/>
          <w:szCs w:val="22"/>
        </w:rPr>
        <w:tab/>
      </w:r>
      <w:r w:rsidRPr="00872E58">
        <w:rPr>
          <w:rFonts w:cs="Arial"/>
          <w:sz w:val="22"/>
          <w:szCs w:val="22"/>
        </w:rPr>
        <w:tab/>
      </w:r>
      <w:r w:rsidRPr="00872E58">
        <w:rPr>
          <w:rFonts w:cs="Arial"/>
          <w:sz w:val="22"/>
          <w:szCs w:val="22"/>
        </w:rPr>
        <w:tab/>
        <w:t xml:space="preserve">            </w:t>
      </w:r>
      <w:r w:rsidRPr="00872E58">
        <w:rPr>
          <w:rFonts w:cs="Arial"/>
          <w:sz w:val="20"/>
          <w:szCs w:val="20"/>
        </w:rPr>
        <w:t>- EUR -</w:t>
      </w:r>
    </w:p>
    <w:tbl>
      <w:tblPr>
        <w:tblStyle w:val="TableGrid1"/>
        <w:tblW w:w="0" w:type="auto"/>
        <w:tblLook w:val="01E0" w:firstRow="1" w:lastRow="1" w:firstColumn="1" w:lastColumn="1" w:noHBand="0" w:noVBand="0"/>
      </w:tblPr>
      <w:tblGrid>
        <w:gridCol w:w="662"/>
        <w:gridCol w:w="5536"/>
        <w:gridCol w:w="1546"/>
      </w:tblGrid>
      <w:tr w:rsidR="00D33CBA" w:rsidRPr="00872E58" w14:paraId="1886B98E" w14:textId="77777777" w:rsidTr="00244109">
        <w:trPr>
          <w:trHeight w:val="376"/>
        </w:trPr>
        <w:tc>
          <w:tcPr>
            <w:tcW w:w="662" w:type="dxa"/>
            <w:vAlign w:val="center"/>
          </w:tcPr>
          <w:p w14:paraId="633FD328" w14:textId="77777777" w:rsidR="00D33CBA" w:rsidRPr="00872E58" w:rsidRDefault="00D33CBA" w:rsidP="00244109">
            <w:pPr>
              <w:ind w:right="-48"/>
              <w:jc w:val="center"/>
              <w:rPr>
                <w:rFonts w:cs="Arial"/>
                <w:b/>
                <w:sz w:val="20"/>
                <w:szCs w:val="20"/>
              </w:rPr>
            </w:pPr>
            <w:r w:rsidRPr="00872E58">
              <w:rPr>
                <w:rFonts w:cs="Arial"/>
                <w:b/>
                <w:sz w:val="20"/>
                <w:szCs w:val="20"/>
              </w:rPr>
              <w:t>R.br.</w:t>
            </w:r>
          </w:p>
        </w:tc>
        <w:tc>
          <w:tcPr>
            <w:tcW w:w="5536" w:type="dxa"/>
            <w:vAlign w:val="center"/>
          </w:tcPr>
          <w:p w14:paraId="22949121" w14:textId="77777777" w:rsidR="00D33CBA" w:rsidRPr="00872E58" w:rsidRDefault="00D33CBA" w:rsidP="00244109">
            <w:pPr>
              <w:ind w:right="-48"/>
              <w:jc w:val="center"/>
              <w:rPr>
                <w:rFonts w:cs="Arial"/>
                <w:b/>
                <w:sz w:val="20"/>
                <w:szCs w:val="20"/>
              </w:rPr>
            </w:pPr>
            <w:r w:rsidRPr="00872E58">
              <w:rPr>
                <w:rFonts w:cs="Arial"/>
                <w:b/>
                <w:sz w:val="20"/>
                <w:szCs w:val="20"/>
              </w:rPr>
              <w:t>Opis</w:t>
            </w:r>
          </w:p>
        </w:tc>
        <w:tc>
          <w:tcPr>
            <w:tcW w:w="1546" w:type="dxa"/>
            <w:vAlign w:val="center"/>
          </w:tcPr>
          <w:p w14:paraId="38907289" w14:textId="77777777" w:rsidR="00D33CBA" w:rsidRPr="00872E58" w:rsidRDefault="00D33CBA" w:rsidP="00244109">
            <w:pPr>
              <w:ind w:right="-48"/>
              <w:jc w:val="center"/>
              <w:rPr>
                <w:rFonts w:cs="Arial"/>
                <w:b/>
                <w:sz w:val="20"/>
                <w:szCs w:val="20"/>
              </w:rPr>
            </w:pPr>
            <w:r w:rsidRPr="00872E58">
              <w:rPr>
                <w:rFonts w:cs="Arial"/>
                <w:b/>
                <w:sz w:val="20"/>
                <w:szCs w:val="20"/>
              </w:rPr>
              <w:t>Stanje 31.12.2025.</w:t>
            </w:r>
          </w:p>
        </w:tc>
      </w:tr>
      <w:tr w:rsidR="00D33CBA" w:rsidRPr="00872E58" w14:paraId="06618D22" w14:textId="77777777" w:rsidTr="00244109">
        <w:trPr>
          <w:trHeight w:val="228"/>
        </w:trPr>
        <w:tc>
          <w:tcPr>
            <w:tcW w:w="662" w:type="dxa"/>
            <w:vAlign w:val="center"/>
          </w:tcPr>
          <w:p w14:paraId="03893084" w14:textId="77777777" w:rsidR="00D33CBA" w:rsidRPr="00872E58" w:rsidRDefault="00D33CBA" w:rsidP="00244109">
            <w:pPr>
              <w:ind w:right="-48"/>
              <w:jc w:val="center"/>
              <w:rPr>
                <w:rFonts w:cs="Arial"/>
                <w:sz w:val="20"/>
                <w:szCs w:val="20"/>
              </w:rPr>
            </w:pPr>
            <w:r w:rsidRPr="00872E58">
              <w:rPr>
                <w:rFonts w:cs="Arial"/>
                <w:sz w:val="20"/>
                <w:szCs w:val="20"/>
              </w:rPr>
              <w:t>1.</w:t>
            </w:r>
          </w:p>
        </w:tc>
        <w:tc>
          <w:tcPr>
            <w:tcW w:w="5536" w:type="dxa"/>
            <w:vAlign w:val="center"/>
          </w:tcPr>
          <w:p w14:paraId="4116E6B5" w14:textId="77777777" w:rsidR="00D33CBA" w:rsidRPr="00872E58" w:rsidRDefault="00D33CBA" w:rsidP="00244109">
            <w:pPr>
              <w:ind w:right="-48"/>
              <w:jc w:val="left"/>
              <w:rPr>
                <w:rFonts w:cs="Arial"/>
                <w:sz w:val="20"/>
                <w:szCs w:val="20"/>
              </w:rPr>
            </w:pPr>
            <w:r w:rsidRPr="00872E58">
              <w:rPr>
                <w:rFonts w:cs="Arial"/>
                <w:sz w:val="20"/>
                <w:szCs w:val="20"/>
              </w:rPr>
              <w:t>Zemljište</w:t>
            </w:r>
          </w:p>
        </w:tc>
        <w:tc>
          <w:tcPr>
            <w:tcW w:w="1546" w:type="dxa"/>
            <w:vAlign w:val="center"/>
          </w:tcPr>
          <w:p w14:paraId="269D94C8" w14:textId="77777777" w:rsidR="00D33CBA" w:rsidRPr="00872E58" w:rsidRDefault="00D33CBA" w:rsidP="00244109">
            <w:pPr>
              <w:ind w:right="-48"/>
              <w:jc w:val="right"/>
              <w:rPr>
                <w:rFonts w:cs="Arial"/>
                <w:sz w:val="20"/>
                <w:szCs w:val="20"/>
              </w:rPr>
            </w:pPr>
            <w:r w:rsidRPr="00872E58">
              <w:rPr>
                <w:rFonts w:cs="Arial"/>
                <w:sz w:val="20"/>
                <w:szCs w:val="20"/>
              </w:rPr>
              <w:t>1.244.586,16</w:t>
            </w:r>
          </w:p>
        </w:tc>
      </w:tr>
      <w:tr w:rsidR="00D33CBA" w:rsidRPr="00872E58" w14:paraId="54641C42" w14:textId="77777777" w:rsidTr="00244109">
        <w:trPr>
          <w:trHeight w:val="228"/>
        </w:trPr>
        <w:tc>
          <w:tcPr>
            <w:tcW w:w="662" w:type="dxa"/>
            <w:tcBorders>
              <w:bottom w:val="single" w:sz="4" w:space="0" w:color="auto"/>
            </w:tcBorders>
            <w:vAlign w:val="center"/>
          </w:tcPr>
          <w:p w14:paraId="677007F9" w14:textId="77777777" w:rsidR="00D33CBA" w:rsidRPr="00872E58" w:rsidRDefault="00D33CBA" w:rsidP="00244109">
            <w:pPr>
              <w:ind w:right="-48"/>
              <w:jc w:val="center"/>
              <w:rPr>
                <w:rFonts w:cs="Arial"/>
                <w:sz w:val="20"/>
                <w:szCs w:val="20"/>
              </w:rPr>
            </w:pPr>
            <w:r w:rsidRPr="00872E58">
              <w:rPr>
                <w:rFonts w:cs="Arial"/>
                <w:sz w:val="20"/>
                <w:szCs w:val="20"/>
              </w:rPr>
              <w:t>2.</w:t>
            </w:r>
          </w:p>
        </w:tc>
        <w:tc>
          <w:tcPr>
            <w:tcW w:w="5536" w:type="dxa"/>
            <w:tcBorders>
              <w:bottom w:val="single" w:sz="4" w:space="0" w:color="auto"/>
            </w:tcBorders>
            <w:vAlign w:val="center"/>
          </w:tcPr>
          <w:p w14:paraId="4FEEC541" w14:textId="77777777" w:rsidR="00D33CBA" w:rsidRPr="00872E58" w:rsidRDefault="00D33CBA" w:rsidP="00244109">
            <w:pPr>
              <w:ind w:right="-48"/>
              <w:jc w:val="left"/>
              <w:rPr>
                <w:rFonts w:cs="Arial"/>
                <w:sz w:val="20"/>
                <w:szCs w:val="20"/>
              </w:rPr>
            </w:pPr>
            <w:r w:rsidRPr="00872E58">
              <w:rPr>
                <w:rFonts w:cs="Arial"/>
                <w:sz w:val="20"/>
                <w:szCs w:val="20"/>
              </w:rPr>
              <w:t>Licence</w:t>
            </w:r>
          </w:p>
        </w:tc>
        <w:tc>
          <w:tcPr>
            <w:tcW w:w="1546" w:type="dxa"/>
            <w:tcBorders>
              <w:bottom w:val="single" w:sz="4" w:space="0" w:color="auto"/>
            </w:tcBorders>
            <w:vAlign w:val="center"/>
          </w:tcPr>
          <w:p w14:paraId="16123ABD" w14:textId="77777777" w:rsidR="00D33CBA" w:rsidRPr="00872E58" w:rsidRDefault="00D33CBA" w:rsidP="00244109">
            <w:pPr>
              <w:ind w:right="-48"/>
              <w:jc w:val="right"/>
              <w:rPr>
                <w:rFonts w:cs="Arial"/>
                <w:sz w:val="20"/>
                <w:szCs w:val="20"/>
              </w:rPr>
            </w:pPr>
            <w:r w:rsidRPr="00872E58">
              <w:rPr>
                <w:rFonts w:cs="Arial"/>
                <w:sz w:val="20"/>
                <w:szCs w:val="20"/>
              </w:rPr>
              <w:t>76.194,49</w:t>
            </w:r>
          </w:p>
        </w:tc>
      </w:tr>
      <w:tr w:rsidR="00D33CBA" w:rsidRPr="00872E58" w14:paraId="16305D92" w14:textId="77777777" w:rsidTr="00244109">
        <w:trPr>
          <w:trHeight w:val="228"/>
        </w:trPr>
        <w:tc>
          <w:tcPr>
            <w:tcW w:w="662" w:type="dxa"/>
            <w:vAlign w:val="center"/>
          </w:tcPr>
          <w:p w14:paraId="1F9CE147" w14:textId="77777777" w:rsidR="00D33CBA" w:rsidRPr="00872E58" w:rsidRDefault="00D33CBA" w:rsidP="00244109">
            <w:pPr>
              <w:ind w:right="-48"/>
              <w:jc w:val="center"/>
              <w:rPr>
                <w:rFonts w:cs="Arial"/>
                <w:sz w:val="20"/>
                <w:szCs w:val="20"/>
              </w:rPr>
            </w:pPr>
            <w:r w:rsidRPr="00872E58">
              <w:rPr>
                <w:rFonts w:cs="Arial"/>
                <w:sz w:val="20"/>
                <w:szCs w:val="20"/>
              </w:rPr>
              <w:t>3.</w:t>
            </w:r>
          </w:p>
        </w:tc>
        <w:tc>
          <w:tcPr>
            <w:tcW w:w="5536" w:type="dxa"/>
            <w:vAlign w:val="center"/>
          </w:tcPr>
          <w:p w14:paraId="607B1757" w14:textId="77777777" w:rsidR="00D33CBA" w:rsidRPr="00872E58" w:rsidRDefault="00D33CBA" w:rsidP="00244109">
            <w:pPr>
              <w:ind w:right="-48"/>
              <w:jc w:val="left"/>
              <w:rPr>
                <w:rFonts w:cs="Arial"/>
                <w:sz w:val="20"/>
                <w:szCs w:val="20"/>
              </w:rPr>
            </w:pPr>
            <w:r w:rsidRPr="00872E58">
              <w:rPr>
                <w:rFonts w:cs="Arial"/>
                <w:sz w:val="20"/>
                <w:szCs w:val="20"/>
              </w:rPr>
              <w:t>Ispravak vrijednosti neproizvedene dugotrajne imovine</w:t>
            </w:r>
          </w:p>
        </w:tc>
        <w:tc>
          <w:tcPr>
            <w:tcW w:w="1546" w:type="dxa"/>
            <w:vAlign w:val="center"/>
          </w:tcPr>
          <w:p w14:paraId="6D3B476F" w14:textId="77777777" w:rsidR="00D33CBA" w:rsidRPr="00872E58" w:rsidRDefault="00D33CBA" w:rsidP="00244109">
            <w:pPr>
              <w:ind w:right="-48"/>
              <w:jc w:val="right"/>
              <w:rPr>
                <w:rFonts w:cs="Arial"/>
                <w:sz w:val="20"/>
                <w:szCs w:val="20"/>
              </w:rPr>
            </w:pPr>
            <w:r w:rsidRPr="00872E58">
              <w:rPr>
                <w:rFonts w:cs="Arial"/>
                <w:sz w:val="20"/>
                <w:szCs w:val="20"/>
              </w:rPr>
              <w:t>76.194,49</w:t>
            </w:r>
          </w:p>
        </w:tc>
      </w:tr>
      <w:tr w:rsidR="00D33CBA" w:rsidRPr="00872E58" w14:paraId="591479B9" w14:textId="77777777" w:rsidTr="00244109">
        <w:trPr>
          <w:trHeight w:val="228"/>
        </w:trPr>
        <w:tc>
          <w:tcPr>
            <w:tcW w:w="662" w:type="dxa"/>
            <w:shd w:val="clear" w:color="auto" w:fill="E6E6E6"/>
            <w:vAlign w:val="center"/>
          </w:tcPr>
          <w:p w14:paraId="58826169" w14:textId="77777777" w:rsidR="00D33CBA" w:rsidRPr="00872E58" w:rsidRDefault="00D33CBA" w:rsidP="00244109">
            <w:pPr>
              <w:ind w:right="-48"/>
              <w:jc w:val="center"/>
              <w:rPr>
                <w:rFonts w:cs="Arial"/>
                <w:b/>
                <w:sz w:val="20"/>
                <w:szCs w:val="20"/>
              </w:rPr>
            </w:pPr>
          </w:p>
        </w:tc>
        <w:tc>
          <w:tcPr>
            <w:tcW w:w="5536" w:type="dxa"/>
            <w:shd w:val="clear" w:color="auto" w:fill="E6E6E6"/>
            <w:vAlign w:val="center"/>
          </w:tcPr>
          <w:p w14:paraId="1CDFDBE7" w14:textId="77777777" w:rsidR="00D33CBA" w:rsidRPr="00872E58" w:rsidRDefault="00D33CBA" w:rsidP="00244109">
            <w:pPr>
              <w:ind w:right="-48"/>
              <w:jc w:val="left"/>
              <w:rPr>
                <w:rFonts w:cs="Arial"/>
                <w:b/>
                <w:sz w:val="20"/>
                <w:szCs w:val="20"/>
              </w:rPr>
            </w:pPr>
            <w:r w:rsidRPr="00872E58">
              <w:rPr>
                <w:rFonts w:cs="Arial"/>
                <w:b/>
                <w:sz w:val="20"/>
                <w:szCs w:val="20"/>
              </w:rPr>
              <w:t>UKUPNO (1+2-3)</w:t>
            </w:r>
          </w:p>
        </w:tc>
        <w:tc>
          <w:tcPr>
            <w:tcW w:w="1546" w:type="dxa"/>
            <w:shd w:val="clear" w:color="auto" w:fill="E6E6E6"/>
            <w:vAlign w:val="center"/>
          </w:tcPr>
          <w:p w14:paraId="5303EFD4" w14:textId="77777777" w:rsidR="00D33CBA" w:rsidRPr="00872E58" w:rsidRDefault="00D33CBA" w:rsidP="00244109">
            <w:pPr>
              <w:ind w:right="-48"/>
              <w:jc w:val="right"/>
              <w:rPr>
                <w:rFonts w:cs="Arial"/>
                <w:b/>
                <w:sz w:val="20"/>
                <w:szCs w:val="20"/>
              </w:rPr>
            </w:pPr>
            <w:r w:rsidRPr="00872E58">
              <w:rPr>
                <w:rFonts w:cs="Arial"/>
                <w:b/>
                <w:sz w:val="20"/>
                <w:szCs w:val="20"/>
              </w:rPr>
              <w:t>1.244.586,16</w:t>
            </w:r>
          </w:p>
        </w:tc>
      </w:tr>
    </w:tbl>
    <w:p w14:paraId="018E82A8" w14:textId="77777777" w:rsidR="00D33CBA" w:rsidRPr="00872E58" w:rsidRDefault="00D33CBA" w:rsidP="00D33CBA">
      <w:pPr>
        <w:ind w:right="-48"/>
        <w:rPr>
          <w:rFonts w:cs="Arial"/>
        </w:rPr>
      </w:pPr>
    </w:p>
    <w:p w14:paraId="53370F58" w14:textId="77777777" w:rsidR="00D33CBA" w:rsidRPr="00872E58" w:rsidRDefault="00D33CBA" w:rsidP="00D33CBA">
      <w:pPr>
        <w:ind w:right="-45"/>
        <w:rPr>
          <w:rFonts w:cs="Arial"/>
        </w:rPr>
      </w:pPr>
      <w:r w:rsidRPr="00872E58">
        <w:rPr>
          <w:rFonts w:cs="Arial"/>
        </w:rPr>
        <w:t>U strukturi ukupne nefinancijske imovine HERA-e u 2025. godini neproizvedena dugotrajna imovina sudjeluje sa 26,03%, a odnosi se na zemljište i licence.</w:t>
      </w:r>
    </w:p>
    <w:p w14:paraId="0107F1FD" w14:textId="77777777" w:rsidR="004210B6" w:rsidRPr="00A552A2" w:rsidRDefault="004210B6" w:rsidP="00D33CBA">
      <w:pPr>
        <w:spacing w:after="120"/>
        <w:ind w:right="-45"/>
        <w:rPr>
          <w:rFonts w:cs="Arial"/>
          <w:bCs/>
        </w:rPr>
      </w:pPr>
    </w:p>
    <w:p w14:paraId="0254722C" w14:textId="60B0FDDD" w:rsidR="00D33CBA" w:rsidRPr="00872E58" w:rsidRDefault="00D33CBA" w:rsidP="00D33CBA">
      <w:pPr>
        <w:spacing w:after="120"/>
        <w:ind w:right="-45"/>
        <w:rPr>
          <w:rFonts w:cs="Arial"/>
        </w:rPr>
      </w:pPr>
      <w:r w:rsidRPr="00872E58">
        <w:rPr>
          <w:rFonts w:cs="Arial"/>
          <w:b/>
        </w:rPr>
        <w:t>Bilješka br. 8. – Šifra 02 Proizvedena dugotrajna imovina (Obrazac BIL)</w:t>
      </w:r>
    </w:p>
    <w:p w14:paraId="7CACC0B2" w14:textId="77777777" w:rsidR="00D33CBA" w:rsidRPr="00872E58" w:rsidRDefault="00D33CBA" w:rsidP="00D33CBA">
      <w:pPr>
        <w:ind w:right="-48"/>
        <w:rPr>
          <w:rFonts w:cs="Arial"/>
          <w:sz w:val="20"/>
          <w:szCs w:val="20"/>
        </w:rPr>
      </w:pPr>
      <w:r w:rsidRPr="00872E58">
        <w:rPr>
          <w:rFonts w:cs="Arial"/>
          <w:sz w:val="22"/>
          <w:szCs w:val="22"/>
        </w:rPr>
        <w:tab/>
      </w:r>
      <w:r w:rsidRPr="00872E58">
        <w:rPr>
          <w:rFonts w:cs="Arial"/>
          <w:sz w:val="22"/>
          <w:szCs w:val="22"/>
        </w:rPr>
        <w:tab/>
      </w:r>
      <w:r w:rsidRPr="00872E58">
        <w:rPr>
          <w:rFonts w:cs="Arial"/>
          <w:sz w:val="22"/>
          <w:szCs w:val="22"/>
        </w:rPr>
        <w:tab/>
      </w:r>
      <w:r w:rsidRPr="00872E58">
        <w:rPr>
          <w:rFonts w:cs="Arial"/>
          <w:sz w:val="22"/>
          <w:szCs w:val="22"/>
        </w:rPr>
        <w:tab/>
      </w:r>
      <w:r w:rsidRPr="00872E58">
        <w:rPr>
          <w:rFonts w:cs="Arial"/>
          <w:sz w:val="22"/>
          <w:szCs w:val="22"/>
        </w:rPr>
        <w:tab/>
      </w:r>
      <w:r w:rsidRPr="00872E58">
        <w:rPr>
          <w:rFonts w:cs="Arial"/>
          <w:sz w:val="22"/>
          <w:szCs w:val="22"/>
        </w:rPr>
        <w:tab/>
      </w:r>
      <w:r w:rsidRPr="00872E58">
        <w:rPr>
          <w:rFonts w:cs="Arial"/>
          <w:sz w:val="22"/>
          <w:szCs w:val="22"/>
        </w:rPr>
        <w:tab/>
      </w:r>
      <w:r w:rsidRPr="00872E58">
        <w:rPr>
          <w:rFonts w:cs="Arial"/>
          <w:sz w:val="22"/>
          <w:szCs w:val="22"/>
        </w:rPr>
        <w:tab/>
      </w:r>
      <w:r w:rsidRPr="00872E58">
        <w:rPr>
          <w:rFonts w:cs="Arial"/>
          <w:sz w:val="22"/>
          <w:szCs w:val="22"/>
        </w:rPr>
        <w:tab/>
        <w:t xml:space="preserve">            </w:t>
      </w:r>
      <w:r w:rsidRPr="00872E58">
        <w:rPr>
          <w:rFonts w:cs="Arial"/>
          <w:sz w:val="20"/>
          <w:szCs w:val="20"/>
        </w:rPr>
        <w:t>- EUR -</w:t>
      </w:r>
    </w:p>
    <w:tbl>
      <w:tblPr>
        <w:tblStyle w:val="TableGrid1"/>
        <w:tblW w:w="0" w:type="auto"/>
        <w:tblLook w:val="01E0" w:firstRow="1" w:lastRow="1" w:firstColumn="1" w:lastColumn="1" w:noHBand="0" w:noVBand="0"/>
      </w:tblPr>
      <w:tblGrid>
        <w:gridCol w:w="704"/>
        <w:gridCol w:w="5532"/>
        <w:gridCol w:w="1520"/>
      </w:tblGrid>
      <w:tr w:rsidR="00D33CBA" w:rsidRPr="00872E58" w14:paraId="6F0C85B4" w14:textId="77777777" w:rsidTr="00244109">
        <w:trPr>
          <w:trHeight w:val="193"/>
        </w:trPr>
        <w:tc>
          <w:tcPr>
            <w:tcW w:w="704" w:type="dxa"/>
            <w:vAlign w:val="center"/>
          </w:tcPr>
          <w:p w14:paraId="0A696E25" w14:textId="77777777" w:rsidR="00D33CBA" w:rsidRPr="00872E58" w:rsidRDefault="00D33CBA" w:rsidP="00244109">
            <w:pPr>
              <w:ind w:right="-48"/>
              <w:jc w:val="center"/>
              <w:rPr>
                <w:rFonts w:cs="Arial"/>
                <w:b/>
                <w:sz w:val="20"/>
                <w:szCs w:val="20"/>
              </w:rPr>
            </w:pPr>
            <w:r w:rsidRPr="00872E58">
              <w:rPr>
                <w:rFonts w:cs="Arial"/>
                <w:b/>
                <w:sz w:val="20"/>
                <w:szCs w:val="20"/>
              </w:rPr>
              <w:t>R.br.</w:t>
            </w:r>
          </w:p>
        </w:tc>
        <w:tc>
          <w:tcPr>
            <w:tcW w:w="5532" w:type="dxa"/>
            <w:vAlign w:val="center"/>
          </w:tcPr>
          <w:p w14:paraId="09B34734" w14:textId="77777777" w:rsidR="00D33CBA" w:rsidRPr="00872E58" w:rsidRDefault="00D33CBA" w:rsidP="00244109">
            <w:pPr>
              <w:ind w:right="-48"/>
              <w:jc w:val="center"/>
              <w:rPr>
                <w:rFonts w:cs="Arial"/>
                <w:b/>
                <w:sz w:val="20"/>
                <w:szCs w:val="20"/>
              </w:rPr>
            </w:pPr>
            <w:r w:rsidRPr="00872E58">
              <w:rPr>
                <w:rFonts w:cs="Arial"/>
                <w:b/>
                <w:sz w:val="20"/>
                <w:szCs w:val="20"/>
              </w:rPr>
              <w:t>Opis</w:t>
            </w:r>
          </w:p>
        </w:tc>
        <w:tc>
          <w:tcPr>
            <w:tcW w:w="1520" w:type="dxa"/>
            <w:vAlign w:val="center"/>
          </w:tcPr>
          <w:p w14:paraId="3DBF4D7D" w14:textId="77777777" w:rsidR="00D33CBA" w:rsidRPr="00872E58" w:rsidRDefault="00D33CBA" w:rsidP="00244109">
            <w:pPr>
              <w:ind w:right="-48"/>
              <w:jc w:val="center"/>
              <w:rPr>
                <w:rFonts w:cs="Arial"/>
                <w:sz w:val="20"/>
                <w:szCs w:val="20"/>
              </w:rPr>
            </w:pPr>
            <w:r w:rsidRPr="00872E58">
              <w:rPr>
                <w:rFonts w:cs="Arial"/>
                <w:b/>
                <w:sz w:val="20"/>
                <w:szCs w:val="20"/>
              </w:rPr>
              <w:t>Stanje 31.12.2025.</w:t>
            </w:r>
          </w:p>
        </w:tc>
      </w:tr>
      <w:tr w:rsidR="00D33CBA" w:rsidRPr="00872E58" w14:paraId="4B3048E2" w14:textId="77777777" w:rsidTr="00244109">
        <w:trPr>
          <w:cantSplit/>
          <w:trHeight w:val="244"/>
        </w:trPr>
        <w:tc>
          <w:tcPr>
            <w:tcW w:w="704" w:type="dxa"/>
            <w:vAlign w:val="center"/>
          </w:tcPr>
          <w:p w14:paraId="4E724DAA" w14:textId="77777777" w:rsidR="00D33CBA" w:rsidRPr="00872E58" w:rsidRDefault="00D33CBA" w:rsidP="00244109">
            <w:pPr>
              <w:ind w:right="-48"/>
              <w:jc w:val="center"/>
              <w:rPr>
                <w:rFonts w:cs="Arial"/>
                <w:sz w:val="20"/>
                <w:szCs w:val="20"/>
              </w:rPr>
            </w:pPr>
            <w:r w:rsidRPr="00872E58">
              <w:rPr>
                <w:rFonts w:cs="Arial"/>
                <w:sz w:val="20"/>
                <w:szCs w:val="20"/>
              </w:rPr>
              <w:t>1.</w:t>
            </w:r>
          </w:p>
        </w:tc>
        <w:tc>
          <w:tcPr>
            <w:tcW w:w="5532" w:type="dxa"/>
            <w:vAlign w:val="center"/>
          </w:tcPr>
          <w:p w14:paraId="121A5597" w14:textId="77777777" w:rsidR="00D33CBA" w:rsidRPr="00872E58" w:rsidRDefault="00D33CBA" w:rsidP="00244109">
            <w:pPr>
              <w:ind w:right="-48"/>
              <w:jc w:val="left"/>
              <w:rPr>
                <w:rFonts w:cs="Arial"/>
                <w:sz w:val="20"/>
                <w:szCs w:val="20"/>
              </w:rPr>
            </w:pPr>
            <w:r w:rsidRPr="00872E58">
              <w:rPr>
                <w:rFonts w:cs="Arial"/>
                <w:sz w:val="20"/>
                <w:szCs w:val="20"/>
              </w:rPr>
              <w:t>Poslovni objekt</w:t>
            </w:r>
          </w:p>
        </w:tc>
        <w:tc>
          <w:tcPr>
            <w:tcW w:w="1520" w:type="dxa"/>
            <w:vAlign w:val="center"/>
          </w:tcPr>
          <w:p w14:paraId="17524BBD" w14:textId="77777777" w:rsidR="00D33CBA" w:rsidRPr="00872E58" w:rsidRDefault="00D33CBA" w:rsidP="00244109">
            <w:pPr>
              <w:jc w:val="right"/>
              <w:rPr>
                <w:sz w:val="20"/>
                <w:szCs w:val="20"/>
              </w:rPr>
            </w:pPr>
            <w:r w:rsidRPr="00872E58">
              <w:rPr>
                <w:sz w:val="20"/>
                <w:szCs w:val="20"/>
              </w:rPr>
              <w:t>4.367.718,09</w:t>
            </w:r>
          </w:p>
        </w:tc>
      </w:tr>
      <w:tr w:rsidR="00D33CBA" w:rsidRPr="00872E58" w14:paraId="37D7E5B9" w14:textId="77777777" w:rsidTr="00244109">
        <w:trPr>
          <w:cantSplit/>
          <w:trHeight w:val="244"/>
        </w:trPr>
        <w:tc>
          <w:tcPr>
            <w:tcW w:w="704" w:type="dxa"/>
            <w:vAlign w:val="center"/>
          </w:tcPr>
          <w:p w14:paraId="1668DAEC" w14:textId="77777777" w:rsidR="00D33CBA" w:rsidRPr="00872E58" w:rsidRDefault="00D33CBA" w:rsidP="00244109">
            <w:pPr>
              <w:ind w:right="-48"/>
              <w:jc w:val="center"/>
              <w:rPr>
                <w:rFonts w:cs="Arial"/>
                <w:sz w:val="20"/>
                <w:szCs w:val="20"/>
              </w:rPr>
            </w:pPr>
            <w:r w:rsidRPr="00872E58">
              <w:rPr>
                <w:rFonts w:cs="Arial"/>
                <w:sz w:val="20"/>
                <w:szCs w:val="20"/>
              </w:rPr>
              <w:t>2.</w:t>
            </w:r>
          </w:p>
        </w:tc>
        <w:tc>
          <w:tcPr>
            <w:tcW w:w="5532" w:type="dxa"/>
            <w:vAlign w:val="center"/>
          </w:tcPr>
          <w:p w14:paraId="4FA35AE3" w14:textId="77777777" w:rsidR="00D33CBA" w:rsidRPr="00872E58" w:rsidRDefault="00D33CBA" w:rsidP="00244109">
            <w:pPr>
              <w:ind w:right="-48"/>
              <w:jc w:val="left"/>
              <w:rPr>
                <w:rFonts w:cs="Arial"/>
                <w:sz w:val="20"/>
                <w:szCs w:val="20"/>
              </w:rPr>
            </w:pPr>
            <w:r w:rsidRPr="00872E58">
              <w:rPr>
                <w:rFonts w:cs="Arial"/>
                <w:sz w:val="20"/>
                <w:szCs w:val="20"/>
              </w:rPr>
              <w:t>Uredska oprema i namještaj</w:t>
            </w:r>
          </w:p>
        </w:tc>
        <w:tc>
          <w:tcPr>
            <w:tcW w:w="1520" w:type="dxa"/>
            <w:vAlign w:val="center"/>
          </w:tcPr>
          <w:p w14:paraId="48E2976C" w14:textId="77777777" w:rsidR="00D33CBA" w:rsidRPr="00872E58" w:rsidRDefault="00D33CBA" w:rsidP="00244109">
            <w:pPr>
              <w:jc w:val="right"/>
              <w:rPr>
                <w:sz w:val="20"/>
                <w:szCs w:val="20"/>
              </w:rPr>
            </w:pPr>
            <w:r w:rsidRPr="00872E58">
              <w:rPr>
                <w:sz w:val="20"/>
                <w:szCs w:val="20"/>
              </w:rPr>
              <w:t>423.742,40</w:t>
            </w:r>
          </w:p>
        </w:tc>
      </w:tr>
      <w:tr w:rsidR="00D33CBA" w:rsidRPr="00872E58" w14:paraId="7A0E8932" w14:textId="77777777" w:rsidTr="00244109">
        <w:trPr>
          <w:cantSplit/>
          <w:trHeight w:val="244"/>
        </w:trPr>
        <w:tc>
          <w:tcPr>
            <w:tcW w:w="704" w:type="dxa"/>
            <w:vAlign w:val="center"/>
          </w:tcPr>
          <w:p w14:paraId="7094BBBA" w14:textId="77777777" w:rsidR="00D33CBA" w:rsidRPr="00872E58" w:rsidRDefault="00D33CBA" w:rsidP="00244109">
            <w:pPr>
              <w:ind w:right="-48"/>
              <w:jc w:val="center"/>
              <w:rPr>
                <w:rFonts w:cs="Arial"/>
                <w:sz w:val="20"/>
                <w:szCs w:val="20"/>
              </w:rPr>
            </w:pPr>
            <w:r w:rsidRPr="00872E58">
              <w:rPr>
                <w:rFonts w:cs="Arial"/>
                <w:sz w:val="20"/>
                <w:szCs w:val="20"/>
              </w:rPr>
              <w:t>3.</w:t>
            </w:r>
          </w:p>
        </w:tc>
        <w:tc>
          <w:tcPr>
            <w:tcW w:w="5532" w:type="dxa"/>
            <w:vAlign w:val="center"/>
          </w:tcPr>
          <w:p w14:paraId="14F2C064" w14:textId="77777777" w:rsidR="00D33CBA" w:rsidRPr="00872E58" w:rsidRDefault="00D33CBA" w:rsidP="00244109">
            <w:pPr>
              <w:ind w:right="-48"/>
              <w:jc w:val="left"/>
              <w:rPr>
                <w:rFonts w:cs="Arial"/>
                <w:sz w:val="20"/>
                <w:szCs w:val="20"/>
              </w:rPr>
            </w:pPr>
            <w:r w:rsidRPr="00872E58">
              <w:rPr>
                <w:rFonts w:cs="Arial"/>
                <w:sz w:val="20"/>
                <w:szCs w:val="20"/>
              </w:rPr>
              <w:t>Komunikacijska oprema</w:t>
            </w:r>
          </w:p>
        </w:tc>
        <w:tc>
          <w:tcPr>
            <w:tcW w:w="1520" w:type="dxa"/>
            <w:vAlign w:val="center"/>
          </w:tcPr>
          <w:p w14:paraId="3FCB6C82" w14:textId="77777777" w:rsidR="00D33CBA" w:rsidRPr="00872E58" w:rsidRDefault="00D33CBA" w:rsidP="00244109">
            <w:pPr>
              <w:jc w:val="right"/>
              <w:rPr>
                <w:sz w:val="20"/>
                <w:szCs w:val="20"/>
              </w:rPr>
            </w:pPr>
            <w:r w:rsidRPr="00872E58">
              <w:rPr>
                <w:sz w:val="20"/>
                <w:szCs w:val="20"/>
              </w:rPr>
              <w:t>77.410,04</w:t>
            </w:r>
          </w:p>
        </w:tc>
      </w:tr>
      <w:tr w:rsidR="00D33CBA" w:rsidRPr="00872E58" w14:paraId="1B84A8BA" w14:textId="77777777" w:rsidTr="00244109">
        <w:trPr>
          <w:cantSplit/>
          <w:trHeight w:val="244"/>
        </w:trPr>
        <w:tc>
          <w:tcPr>
            <w:tcW w:w="704" w:type="dxa"/>
            <w:vAlign w:val="center"/>
          </w:tcPr>
          <w:p w14:paraId="1AB2386E" w14:textId="77777777" w:rsidR="00D33CBA" w:rsidRPr="00872E58" w:rsidRDefault="00D33CBA" w:rsidP="00244109">
            <w:pPr>
              <w:ind w:right="-48"/>
              <w:jc w:val="center"/>
              <w:rPr>
                <w:rFonts w:cs="Arial"/>
                <w:sz w:val="20"/>
                <w:szCs w:val="20"/>
              </w:rPr>
            </w:pPr>
            <w:r w:rsidRPr="00872E58">
              <w:rPr>
                <w:rFonts w:cs="Arial"/>
                <w:sz w:val="20"/>
                <w:szCs w:val="20"/>
              </w:rPr>
              <w:t>4.</w:t>
            </w:r>
          </w:p>
        </w:tc>
        <w:tc>
          <w:tcPr>
            <w:tcW w:w="5532" w:type="dxa"/>
            <w:vAlign w:val="center"/>
          </w:tcPr>
          <w:p w14:paraId="422B91C7" w14:textId="77777777" w:rsidR="00D33CBA" w:rsidRPr="00872E58" w:rsidRDefault="00D33CBA" w:rsidP="00244109">
            <w:pPr>
              <w:ind w:right="-48"/>
              <w:jc w:val="left"/>
              <w:rPr>
                <w:rFonts w:cs="Arial"/>
                <w:sz w:val="20"/>
                <w:szCs w:val="20"/>
              </w:rPr>
            </w:pPr>
            <w:r w:rsidRPr="00872E58">
              <w:rPr>
                <w:rFonts w:cs="Arial"/>
                <w:sz w:val="20"/>
                <w:szCs w:val="20"/>
              </w:rPr>
              <w:t>Oprema za održavanje i zaštitu</w:t>
            </w:r>
          </w:p>
        </w:tc>
        <w:tc>
          <w:tcPr>
            <w:tcW w:w="1520" w:type="dxa"/>
            <w:vAlign w:val="center"/>
          </w:tcPr>
          <w:p w14:paraId="1C845384" w14:textId="77777777" w:rsidR="00D33CBA" w:rsidRPr="00872E58" w:rsidRDefault="00D33CBA" w:rsidP="00244109">
            <w:pPr>
              <w:jc w:val="right"/>
              <w:rPr>
                <w:sz w:val="20"/>
                <w:szCs w:val="20"/>
              </w:rPr>
            </w:pPr>
            <w:r w:rsidRPr="00872E58">
              <w:rPr>
                <w:sz w:val="20"/>
                <w:szCs w:val="20"/>
              </w:rPr>
              <w:t>97.982,37</w:t>
            </w:r>
          </w:p>
        </w:tc>
      </w:tr>
      <w:tr w:rsidR="00D33CBA" w:rsidRPr="00872E58" w14:paraId="767DD77F" w14:textId="77777777" w:rsidTr="00244109">
        <w:trPr>
          <w:cantSplit/>
          <w:trHeight w:val="244"/>
        </w:trPr>
        <w:tc>
          <w:tcPr>
            <w:tcW w:w="704" w:type="dxa"/>
            <w:tcBorders>
              <w:bottom w:val="single" w:sz="4" w:space="0" w:color="auto"/>
            </w:tcBorders>
            <w:vAlign w:val="center"/>
          </w:tcPr>
          <w:p w14:paraId="4B499CC5" w14:textId="77777777" w:rsidR="00D33CBA" w:rsidRPr="00872E58" w:rsidRDefault="00D33CBA" w:rsidP="00244109">
            <w:pPr>
              <w:ind w:right="-48"/>
              <w:jc w:val="center"/>
              <w:rPr>
                <w:rFonts w:cs="Arial"/>
                <w:sz w:val="20"/>
                <w:szCs w:val="20"/>
              </w:rPr>
            </w:pPr>
            <w:r w:rsidRPr="00872E58">
              <w:rPr>
                <w:rFonts w:cs="Arial"/>
                <w:sz w:val="20"/>
                <w:szCs w:val="20"/>
              </w:rPr>
              <w:t>5.</w:t>
            </w:r>
          </w:p>
        </w:tc>
        <w:tc>
          <w:tcPr>
            <w:tcW w:w="5532" w:type="dxa"/>
            <w:tcBorders>
              <w:bottom w:val="single" w:sz="4" w:space="0" w:color="auto"/>
            </w:tcBorders>
            <w:vAlign w:val="center"/>
          </w:tcPr>
          <w:p w14:paraId="62100A0E" w14:textId="77777777" w:rsidR="00D33CBA" w:rsidRPr="00872E58" w:rsidRDefault="00D33CBA" w:rsidP="00244109">
            <w:pPr>
              <w:ind w:right="-48"/>
              <w:jc w:val="left"/>
              <w:rPr>
                <w:rFonts w:cs="Arial"/>
                <w:sz w:val="20"/>
                <w:szCs w:val="20"/>
              </w:rPr>
            </w:pPr>
            <w:r w:rsidRPr="00872E58">
              <w:rPr>
                <w:rFonts w:cs="Arial"/>
                <w:sz w:val="20"/>
                <w:szCs w:val="20"/>
              </w:rPr>
              <w:t>Instrumenti, uređaji i strojevi</w:t>
            </w:r>
          </w:p>
        </w:tc>
        <w:tc>
          <w:tcPr>
            <w:tcW w:w="1520" w:type="dxa"/>
            <w:tcBorders>
              <w:bottom w:val="single" w:sz="4" w:space="0" w:color="auto"/>
            </w:tcBorders>
            <w:vAlign w:val="center"/>
          </w:tcPr>
          <w:p w14:paraId="1C5EA8C9" w14:textId="77777777" w:rsidR="00D33CBA" w:rsidRPr="00872E58" w:rsidRDefault="00D33CBA" w:rsidP="00244109">
            <w:pPr>
              <w:jc w:val="right"/>
              <w:rPr>
                <w:sz w:val="20"/>
                <w:szCs w:val="20"/>
              </w:rPr>
            </w:pPr>
            <w:r w:rsidRPr="00872E58">
              <w:rPr>
                <w:sz w:val="20"/>
                <w:szCs w:val="20"/>
              </w:rPr>
              <w:t>1.353,31</w:t>
            </w:r>
          </w:p>
        </w:tc>
      </w:tr>
      <w:tr w:rsidR="00D33CBA" w:rsidRPr="00872E58" w14:paraId="4AC7F667" w14:textId="77777777" w:rsidTr="00244109">
        <w:trPr>
          <w:cantSplit/>
          <w:trHeight w:val="244"/>
        </w:trPr>
        <w:tc>
          <w:tcPr>
            <w:tcW w:w="704" w:type="dxa"/>
            <w:tcBorders>
              <w:bottom w:val="single" w:sz="4" w:space="0" w:color="auto"/>
            </w:tcBorders>
            <w:vAlign w:val="center"/>
          </w:tcPr>
          <w:p w14:paraId="54C110FB" w14:textId="77777777" w:rsidR="00D33CBA" w:rsidRPr="00872E58" w:rsidRDefault="00D33CBA" w:rsidP="00244109">
            <w:pPr>
              <w:ind w:right="-48"/>
              <w:jc w:val="center"/>
              <w:rPr>
                <w:rFonts w:cs="Arial"/>
                <w:sz w:val="20"/>
                <w:szCs w:val="20"/>
              </w:rPr>
            </w:pPr>
            <w:r w:rsidRPr="00872E58">
              <w:rPr>
                <w:rFonts w:cs="Arial"/>
                <w:sz w:val="20"/>
                <w:szCs w:val="20"/>
              </w:rPr>
              <w:t>6.</w:t>
            </w:r>
          </w:p>
        </w:tc>
        <w:tc>
          <w:tcPr>
            <w:tcW w:w="5532" w:type="dxa"/>
            <w:tcBorders>
              <w:bottom w:val="single" w:sz="4" w:space="0" w:color="auto"/>
            </w:tcBorders>
            <w:vAlign w:val="center"/>
          </w:tcPr>
          <w:p w14:paraId="0DB5521E" w14:textId="77777777" w:rsidR="00D33CBA" w:rsidRPr="00872E58" w:rsidRDefault="00D33CBA" w:rsidP="00244109">
            <w:pPr>
              <w:ind w:right="-48"/>
              <w:jc w:val="left"/>
              <w:rPr>
                <w:rFonts w:cs="Arial"/>
                <w:sz w:val="20"/>
                <w:szCs w:val="20"/>
              </w:rPr>
            </w:pPr>
            <w:r w:rsidRPr="00872E58">
              <w:rPr>
                <w:rFonts w:cs="Arial"/>
                <w:sz w:val="20"/>
                <w:szCs w:val="20"/>
              </w:rPr>
              <w:t>Uređaji, strojevi i oprema za ostale namjene</w:t>
            </w:r>
          </w:p>
        </w:tc>
        <w:tc>
          <w:tcPr>
            <w:tcW w:w="1520" w:type="dxa"/>
            <w:tcBorders>
              <w:bottom w:val="single" w:sz="4" w:space="0" w:color="auto"/>
            </w:tcBorders>
            <w:vAlign w:val="center"/>
          </w:tcPr>
          <w:p w14:paraId="001BEFB7" w14:textId="77777777" w:rsidR="00D33CBA" w:rsidRPr="00872E58" w:rsidRDefault="00D33CBA" w:rsidP="00244109">
            <w:pPr>
              <w:jc w:val="right"/>
              <w:rPr>
                <w:sz w:val="20"/>
                <w:szCs w:val="20"/>
              </w:rPr>
            </w:pPr>
            <w:r w:rsidRPr="00872E58">
              <w:rPr>
                <w:sz w:val="20"/>
                <w:szCs w:val="20"/>
              </w:rPr>
              <w:t>13.284,28</w:t>
            </w:r>
          </w:p>
        </w:tc>
      </w:tr>
      <w:tr w:rsidR="00D33CBA" w:rsidRPr="00872E58" w14:paraId="572B3991" w14:textId="77777777" w:rsidTr="00244109">
        <w:trPr>
          <w:cantSplit/>
          <w:trHeight w:val="244"/>
        </w:trPr>
        <w:tc>
          <w:tcPr>
            <w:tcW w:w="704" w:type="dxa"/>
            <w:vAlign w:val="center"/>
          </w:tcPr>
          <w:p w14:paraId="7444ACBA" w14:textId="77777777" w:rsidR="00D33CBA" w:rsidRPr="00872E58" w:rsidRDefault="00D33CBA" w:rsidP="00244109">
            <w:pPr>
              <w:ind w:right="-48"/>
              <w:jc w:val="center"/>
              <w:rPr>
                <w:rFonts w:cs="Arial"/>
                <w:sz w:val="20"/>
                <w:szCs w:val="20"/>
              </w:rPr>
            </w:pPr>
            <w:r w:rsidRPr="00872E58">
              <w:rPr>
                <w:rFonts w:cs="Arial"/>
                <w:sz w:val="20"/>
                <w:szCs w:val="20"/>
              </w:rPr>
              <w:t>7.</w:t>
            </w:r>
          </w:p>
        </w:tc>
        <w:tc>
          <w:tcPr>
            <w:tcW w:w="5532" w:type="dxa"/>
            <w:vAlign w:val="center"/>
          </w:tcPr>
          <w:p w14:paraId="09A34599" w14:textId="77777777" w:rsidR="00D33CBA" w:rsidRPr="00872E58" w:rsidRDefault="00D33CBA" w:rsidP="00244109">
            <w:pPr>
              <w:ind w:right="-48"/>
              <w:jc w:val="left"/>
              <w:rPr>
                <w:rFonts w:cs="Arial"/>
                <w:sz w:val="20"/>
                <w:szCs w:val="20"/>
              </w:rPr>
            </w:pPr>
            <w:r w:rsidRPr="00872E58">
              <w:rPr>
                <w:rFonts w:cs="Arial"/>
                <w:sz w:val="20"/>
                <w:szCs w:val="20"/>
              </w:rPr>
              <w:t>Prijevozna sredstva u cestovnom prometu</w:t>
            </w:r>
          </w:p>
        </w:tc>
        <w:tc>
          <w:tcPr>
            <w:tcW w:w="1520" w:type="dxa"/>
            <w:vAlign w:val="center"/>
          </w:tcPr>
          <w:p w14:paraId="57B1B2F5" w14:textId="77777777" w:rsidR="00D33CBA" w:rsidRPr="00872E58" w:rsidRDefault="00D33CBA" w:rsidP="00244109">
            <w:pPr>
              <w:jc w:val="right"/>
              <w:rPr>
                <w:sz w:val="20"/>
                <w:szCs w:val="20"/>
              </w:rPr>
            </w:pPr>
            <w:r w:rsidRPr="00872E58">
              <w:rPr>
                <w:sz w:val="20"/>
                <w:szCs w:val="20"/>
              </w:rPr>
              <w:t>27.680,29</w:t>
            </w:r>
          </w:p>
        </w:tc>
      </w:tr>
      <w:tr w:rsidR="00D33CBA" w:rsidRPr="00872E58" w14:paraId="459DF3D8" w14:textId="77777777" w:rsidTr="00244109">
        <w:trPr>
          <w:cantSplit/>
          <w:trHeight w:val="244"/>
        </w:trPr>
        <w:tc>
          <w:tcPr>
            <w:tcW w:w="704" w:type="dxa"/>
            <w:vAlign w:val="center"/>
          </w:tcPr>
          <w:p w14:paraId="304C6457" w14:textId="77777777" w:rsidR="00D33CBA" w:rsidRPr="00872E58" w:rsidRDefault="00D33CBA" w:rsidP="00244109">
            <w:pPr>
              <w:ind w:right="-48"/>
              <w:jc w:val="center"/>
              <w:rPr>
                <w:rFonts w:cs="Arial"/>
                <w:sz w:val="20"/>
                <w:szCs w:val="20"/>
              </w:rPr>
            </w:pPr>
            <w:r w:rsidRPr="00872E58">
              <w:rPr>
                <w:rFonts w:cs="Arial"/>
                <w:sz w:val="20"/>
                <w:szCs w:val="20"/>
              </w:rPr>
              <w:t>8.</w:t>
            </w:r>
          </w:p>
        </w:tc>
        <w:tc>
          <w:tcPr>
            <w:tcW w:w="5532" w:type="dxa"/>
            <w:vAlign w:val="center"/>
          </w:tcPr>
          <w:p w14:paraId="7DB23053" w14:textId="77777777" w:rsidR="00D33CBA" w:rsidRPr="00872E58" w:rsidRDefault="00D33CBA" w:rsidP="00244109">
            <w:pPr>
              <w:ind w:right="-48"/>
              <w:jc w:val="left"/>
              <w:rPr>
                <w:rFonts w:cs="Arial"/>
                <w:sz w:val="20"/>
                <w:szCs w:val="20"/>
              </w:rPr>
            </w:pPr>
            <w:r w:rsidRPr="00872E58">
              <w:rPr>
                <w:rFonts w:cs="Arial"/>
                <w:sz w:val="20"/>
                <w:szCs w:val="20"/>
              </w:rPr>
              <w:t>Računalni programi</w:t>
            </w:r>
          </w:p>
        </w:tc>
        <w:tc>
          <w:tcPr>
            <w:tcW w:w="1520" w:type="dxa"/>
            <w:vAlign w:val="center"/>
          </w:tcPr>
          <w:p w14:paraId="37F4CE5F" w14:textId="77777777" w:rsidR="00D33CBA" w:rsidRPr="00872E58" w:rsidRDefault="00D33CBA" w:rsidP="00244109">
            <w:pPr>
              <w:jc w:val="right"/>
              <w:rPr>
                <w:sz w:val="20"/>
                <w:szCs w:val="20"/>
              </w:rPr>
            </w:pPr>
            <w:r w:rsidRPr="00872E58">
              <w:rPr>
                <w:sz w:val="20"/>
                <w:szCs w:val="20"/>
              </w:rPr>
              <w:t>12.254,73</w:t>
            </w:r>
          </w:p>
        </w:tc>
      </w:tr>
      <w:tr w:rsidR="00D33CBA" w:rsidRPr="00872E58" w14:paraId="3F6E9B13" w14:textId="77777777" w:rsidTr="00244109">
        <w:trPr>
          <w:cantSplit/>
          <w:trHeight w:val="244"/>
        </w:trPr>
        <w:tc>
          <w:tcPr>
            <w:tcW w:w="704" w:type="dxa"/>
            <w:vAlign w:val="center"/>
          </w:tcPr>
          <w:p w14:paraId="57A07D6F" w14:textId="77777777" w:rsidR="00D33CBA" w:rsidRPr="00872E58" w:rsidRDefault="00D33CBA" w:rsidP="00244109">
            <w:pPr>
              <w:ind w:right="-48"/>
              <w:jc w:val="center"/>
              <w:rPr>
                <w:rFonts w:cs="Arial"/>
                <w:sz w:val="20"/>
                <w:szCs w:val="20"/>
              </w:rPr>
            </w:pPr>
            <w:r w:rsidRPr="00872E58">
              <w:rPr>
                <w:rFonts w:cs="Arial"/>
                <w:sz w:val="20"/>
                <w:szCs w:val="20"/>
              </w:rPr>
              <w:t>9.</w:t>
            </w:r>
          </w:p>
        </w:tc>
        <w:tc>
          <w:tcPr>
            <w:tcW w:w="5532" w:type="dxa"/>
            <w:vAlign w:val="center"/>
          </w:tcPr>
          <w:p w14:paraId="42F8EE9B" w14:textId="77777777" w:rsidR="00D33CBA" w:rsidRPr="00872E58" w:rsidRDefault="00D33CBA" w:rsidP="00244109">
            <w:pPr>
              <w:ind w:right="-48"/>
              <w:jc w:val="left"/>
              <w:rPr>
                <w:rFonts w:cs="Arial"/>
                <w:sz w:val="20"/>
                <w:szCs w:val="20"/>
              </w:rPr>
            </w:pPr>
            <w:r w:rsidRPr="00872E58">
              <w:rPr>
                <w:rFonts w:cs="Arial"/>
                <w:sz w:val="20"/>
                <w:szCs w:val="20"/>
              </w:rPr>
              <w:t>Ispravak vrijednosti proizvedene dugotrajne imovine</w:t>
            </w:r>
          </w:p>
        </w:tc>
        <w:tc>
          <w:tcPr>
            <w:tcW w:w="1520" w:type="dxa"/>
            <w:vAlign w:val="center"/>
          </w:tcPr>
          <w:p w14:paraId="62E67DA2" w14:textId="77777777" w:rsidR="00D33CBA" w:rsidRPr="00872E58" w:rsidRDefault="00D33CBA" w:rsidP="00244109">
            <w:pPr>
              <w:jc w:val="right"/>
              <w:rPr>
                <w:sz w:val="20"/>
                <w:szCs w:val="20"/>
              </w:rPr>
            </w:pPr>
            <w:r w:rsidRPr="00872E58">
              <w:rPr>
                <w:sz w:val="20"/>
                <w:szCs w:val="20"/>
              </w:rPr>
              <w:t>1.495.569,05</w:t>
            </w:r>
          </w:p>
        </w:tc>
      </w:tr>
      <w:tr w:rsidR="00D33CBA" w:rsidRPr="00872E58" w14:paraId="0B5C1CD0" w14:textId="77777777" w:rsidTr="00244109">
        <w:trPr>
          <w:cantSplit/>
          <w:trHeight w:val="244"/>
        </w:trPr>
        <w:tc>
          <w:tcPr>
            <w:tcW w:w="704" w:type="dxa"/>
            <w:shd w:val="clear" w:color="auto" w:fill="E6E6E6"/>
            <w:vAlign w:val="center"/>
          </w:tcPr>
          <w:p w14:paraId="113FFEF9" w14:textId="77777777" w:rsidR="00D33CBA" w:rsidRPr="00872E58" w:rsidRDefault="00D33CBA" w:rsidP="00244109">
            <w:pPr>
              <w:ind w:right="-48"/>
              <w:jc w:val="center"/>
              <w:rPr>
                <w:rFonts w:cs="Arial"/>
                <w:b/>
                <w:sz w:val="20"/>
                <w:szCs w:val="20"/>
              </w:rPr>
            </w:pPr>
          </w:p>
        </w:tc>
        <w:tc>
          <w:tcPr>
            <w:tcW w:w="5532" w:type="dxa"/>
            <w:shd w:val="clear" w:color="auto" w:fill="E6E6E6"/>
            <w:vAlign w:val="center"/>
          </w:tcPr>
          <w:p w14:paraId="5F254C7B" w14:textId="77777777" w:rsidR="00D33CBA" w:rsidRPr="00872E58" w:rsidRDefault="00D33CBA" w:rsidP="00244109">
            <w:pPr>
              <w:ind w:right="-48"/>
              <w:jc w:val="left"/>
              <w:rPr>
                <w:rFonts w:cs="Arial"/>
                <w:b/>
                <w:sz w:val="20"/>
                <w:szCs w:val="20"/>
              </w:rPr>
            </w:pPr>
            <w:r w:rsidRPr="00872E58">
              <w:rPr>
                <w:rFonts w:cs="Arial"/>
                <w:b/>
                <w:sz w:val="20"/>
                <w:szCs w:val="20"/>
              </w:rPr>
              <w:t>UKUPNO (1+2+3+4+5+6+7+8-9)</w:t>
            </w:r>
          </w:p>
        </w:tc>
        <w:tc>
          <w:tcPr>
            <w:tcW w:w="1520" w:type="dxa"/>
            <w:shd w:val="clear" w:color="auto" w:fill="E6E6E6"/>
            <w:vAlign w:val="center"/>
          </w:tcPr>
          <w:p w14:paraId="34F3E31A" w14:textId="77777777" w:rsidR="00D33CBA" w:rsidRPr="00872E58" w:rsidRDefault="00D33CBA" w:rsidP="00244109">
            <w:pPr>
              <w:jc w:val="right"/>
              <w:rPr>
                <w:b/>
                <w:bCs/>
                <w:sz w:val="20"/>
                <w:szCs w:val="20"/>
              </w:rPr>
            </w:pPr>
            <w:r w:rsidRPr="00872E58">
              <w:rPr>
                <w:b/>
                <w:bCs/>
                <w:sz w:val="20"/>
                <w:szCs w:val="20"/>
              </w:rPr>
              <w:t>3.525.856,46</w:t>
            </w:r>
          </w:p>
        </w:tc>
      </w:tr>
    </w:tbl>
    <w:p w14:paraId="67CA0C29" w14:textId="77777777" w:rsidR="00D33CBA" w:rsidRPr="00872E58" w:rsidRDefault="00D33CBA" w:rsidP="00D33CBA">
      <w:pPr>
        <w:ind w:right="-45"/>
        <w:rPr>
          <w:rFonts w:cs="Arial"/>
        </w:rPr>
      </w:pPr>
    </w:p>
    <w:p w14:paraId="4D416E5D" w14:textId="77777777" w:rsidR="00D33CBA" w:rsidRPr="00872E58" w:rsidRDefault="00D33CBA" w:rsidP="00D33CBA">
      <w:pPr>
        <w:ind w:right="-45"/>
        <w:rPr>
          <w:rFonts w:cs="Arial"/>
        </w:rPr>
      </w:pPr>
      <w:r w:rsidRPr="00872E58">
        <w:rPr>
          <w:rFonts w:cs="Arial"/>
        </w:rPr>
        <w:t>U strukturi ukupne nefinancijske imovine HERA-e u 2025. godini proizvedena dugotrajna imovina sudjeluje sa 73,75%, a odnosi se na poslovni objekt, postrojenja i opremu, prijevozna sredstva i nematerijalnu proizvedenu imovinu (ulaganja u računalne programe).</w:t>
      </w:r>
    </w:p>
    <w:p w14:paraId="6233CE15" w14:textId="77777777" w:rsidR="00D33CBA" w:rsidRPr="00A552A2" w:rsidRDefault="00D33CBA" w:rsidP="00D33CBA">
      <w:pPr>
        <w:spacing w:after="120"/>
        <w:ind w:right="-45"/>
        <w:rPr>
          <w:rFonts w:cs="Arial"/>
          <w:bCs/>
        </w:rPr>
      </w:pPr>
    </w:p>
    <w:p w14:paraId="7875F5D5" w14:textId="77777777" w:rsidR="00D33CBA" w:rsidRPr="00872E58" w:rsidRDefault="00D33CBA" w:rsidP="00D33CBA">
      <w:pPr>
        <w:spacing w:after="120"/>
        <w:ind w:right="-45"/>
        <w:rPr>
          <w:rFonts w:cs="Arial"/>
          <w:b/>
        </w:rPr>
      </w:pPr>
      <w:r w:rsidRPr="00872E58">
        <w:rPr>
          <w:rFonts w:cs="Arial"/>
          <w:b/>
        </w:rPr>
        <w:t>Bilješka br. 9. – Šifra 1 Financijska imovina (Obrazac BIL)</w:t>
      </w:r>
    </w:p>
    <w:p w14:paraId="6064F665" w14:textId="77777777" w:rsidR="00D33CBA" w:rsidRPr="00872E58" w:rsidRDefault="00D33CBA" w:rsidP="00D33CBA">
      <w:pPr>
        <w:ind w:right="-48"/>
        <w:rPr>
          <w:rFonts w:cs="Arial"/>
          <w:b/>
          <w:sz w:val="20"/>
          <w:szCs w:val="20"/>
        </w:rPr>
      </w:pPr>
      <w:r w:rsidRPr="00872E58">
        <w:rPr>
          <w:rFonts w:cs="Arial"/>
          <w:sz w:val="22"/>
          <w:szCs w:val="22"/>
        </w:rPr>
        <w:tab/>
      </w:r>
      <w:r w:rsidRPr="00872E58">
        <w:rPr>
          <w:rFonts w:cs="Arial"/>
          <w:sz w:val="22"/>
          <w:szCs w:val="22"/>
        </w:rPr>
        <w:tab/>
      </w:r>
      <w:r w:rsidRPr="00872E58">
        <w:rPr>
          <w:rFonts w:cs="Arial"/>
          <w:sz w:val="22"/>
          <w:szCs w:val="22"/>
        </w:rPr>
        <w:tab/>
      </w:r>
      <w:r w:rsidRPr="00872E58">
        <w:rPr>
          <w:rFonts w:cs="Arial"/>
          <w:sz w:val="22"/>
          <w:szCs w:val="22"/>
        </w:rPr>
        <w:tab/>
      </w:r>
      <w:r w:rsidRPr="00872E58">
        <w:rPr>
          <w:rFonts w:cs="Arial"/>
          <w:sz w:val="22"/>
          <w:szCs w:val="22"/>
        </w:rPr>
        <w:tab/>
      </w:r>
      <w:r w:rsidRPr="00872E58">
        <w:rPr>
          <w:rFonts w:cs="Arial"/>
          <w:sz w:val="22"/>
          <w:szCs w:val="22"/>
        </w:rPr>
        <w:tab/>
      </w:r>
      <w:r w:rsidRPr="00872E58">
        <w:rPr>
          <w:rFonts w:cs="Arial"/>
          <w:sz w:val="22"/>
          <w:szCs w:val="22"/>
        </w:rPr>
        <w:tab/>
      </w:r>
      <w:r w:rsidRPr="00872E58">
        <w:rPr>
          <w:rFonts w:cs="Arial"/>
          <w:sz w:val="22"/>
          <w:szCs w:val="22"/>
        </w:rPr>
        <w:tab/>
      </w:r>
      <w:r w:rsidRPr="00872E58">
        <w:rPr>
          <w:rFonts w:cs="Arial"/>
          <w:sz w:val="20"/>
          <w:szCs w:val="20"/>
        </w:rPr>
        <w:t xml:space="preserve">           -  EUR </w:t>
      </w:r>
      <w:r w:rsidRPr="00872E58">
        <w:rPr>
          <w:rFonts w:cs="Arial"/>
          <w:b/>
          <w:sz w:val="20"/>
          <w:szCs w:val="20"/>
        </w:rPr>
        <w:t>-</w:t>
      </w:r>
    </w:p>
    <w:tbl>
      <w:tblPr>
        <w:tblW w:w="7842" w:type="dxa"/>
        <w:tblInd w:w="91" w:type="dxa"/>
        <w:tblLayout w:type="fixed"/>
        <w:tblLook w:val="0000" w:firstRow="0" w:lastRow="0" w:firstColumn="0" w:lastColumn="0" w:noHBand="0" w:noVBand="0"/>
      </w:tblPr>
      <w:tblGrid>
        <w:gridCol w:w="732"/>
        <w:gridCol w:w="4478"/>
        <w:gridCol w:w="1640"/>
        <w:gridCol w:w="992"/>
      </w:tblGrid>
      <w:tr w:rsidR="00D33CBA" w:rsidRPr="00872E58" w14:paraId="7464526D" w14:textId="77777777" w:rsidTr="00244109">
        <w:trPr>
          <w:trHeight w:val="411"/>
        </w:trPr>
        <w:tc>
          <w:tcPr>
            <w:tcW w:w="732" w:type="dxa"/>
            <w:tcBorders>
              <w:top w:val="single" w:sz="4" w:space="0" w:color="auto"/>
              <w:left w:val="single" w:sz="4" w:space="0" w:color="auto"/>
              <w:bottom w:val="single" w:sz="4" w:space="0" w:color="auto"/>
              <w:right w:val="single" w:sz="4" w:space="0" w:color="auto"/>
            </w:tcBorders>
            <w:vAlign w:val="center"/>
          </w:tcPr>
          <w:p w14:paraId="1C4D7103" w14:textId="77777777" w:rsidR="00D33CBA" w:rsidRPr="00872E58" w:rsidRDefault="00D33CBA" w:rsidP="00244109">
            <w:pPr>
              <w:jc w:val="center"/>
              <w:rPr>
                <w:b/>
                <w:sz w:val="20"/>
                <w:szCs w:val="20"/>
              </w:rPr>
            </w:pPr>
            <w:r w:rsidRPr="00872E58">
              <w:rPr>
                <w:b/>
                <w:sz w:val="20"/>
                <w:szCs w:val="20"/>
              </w:rPr>
              <w:t>R. br.</w:t>
            </w:r>
          </w:p>
        </w:tc>
        <w:tc>
          <w:tcPr>
            <w:tcW w:w="4478" w:type="dxa"/>
            <w:tcBorders>
              <w:top w:val="single" w:sz="4" w:space="0" w:color="auto"/>
              <w:left w:val="nil"/>
              <w:bottom w:val="single" w:sz="4" w:space="0" w:color="auto"/>
              <w:right w:val="single" w:sz="4" w:space="0" w:color="auto"/>
            </w:tcBorders>
            <w:vAlign w:val="center"/>
          </w:tcPr>
          <w:p w14:paraId="61F53E47" w14:textId="77777777" w:rsidR="00D33CBA" w:rsidRPr="00872E58" w:rsidRDefault="00D33CBA" w:rsidP="00244109">
            <w:pPr>
              <w:jc w:val="center"/>
              <w:rPr>
                <w:b/>
                <w:sz w:val="20"/>
                <w:szCs w:val="20"/>
              </w:rPr>
            </w:pPr>
            <w:r w:rsidRPr="00872E58">
              <w:rPr>
                <w:b/>
                <w:sz w:val="20"/>
                <w:szCs w:val="20"/>
              </w:rPr>
              <w:t>Opis</w:t>
            </w:r>
          </w:p>
        </w:tc>
        <w:tc>
          <w:tcPr>
            <w:tcW w:w="1640" w:type="dxa"/>
            <w:tcBorders>
              <w:top w:val="single" w:sz="4" w:space="0" w:color="auto"/>
              <w:left w:val="nil"/>
              <w:bottom w:val="single" w:sz="4" w:space="0" w:color="auto"/>
              <w:right w:val="single" w:sz="4" w:space="0" w:color="auto"/>
            </w:tcBorders>
            <w:vAlign w:val="center"/>
          </w:tcPr>
          <w:p w14:paraId="186320DB" w14:textId="77777777" w:rsidR="00D33CBA" w:rsidRPr="00872E58" w:rsidRDefault="00D33CBA" w:rsidP="00244109">
            <w:pPr>
              <w:jc w:val="center"/>
              <w:rPr>
                <w:b/>
                <w:sz w:val="20"/>
                <w:szCs w:val="20"/>
              </w:rPr>
            </w:pPr>
            <w:r w:rsidRPr="00872E58">
              <w:rPr>
                <w:b/>
                <w:sz w:val="20"/>
                <w:szCs w:val="20"/>
              </w:rPr>
              <w:t xml:space="preserve">Stanje </w:t>
            </w:r>
            <w:r w:rsidRPr="00872E58">
              <w:rPr>
                <w:b/>
                <w:sz w:val="20"/>
                <w:szCs w:val="20"/>
              </w:rPr>
              <w:br/>
              <w:t>31.12.2025.</w:t>
            </w:r>
          </w:p>
        </w:tc>
        <w:tc>
          <w:tcPr>
            <w:tcW w:w="992" w:type="dxa"/>
            <w:tcBorders>
              <w:top w:val="single" w:sz="4" w:space="0" w:color="auto"/>
              <w:left w:val="nil"/>
              <w:bottom w:val="single" w:sz="4" w:space="0" w:color="auto"/>
              <w:right w:val="single" w:sz="4" w:space="0" w:color="auto"/>
            </w:tcBorders>
            <w:vAlign w:val="center"/>
          </w:tcPr>
          <w:p w14:paraId="2DF03D16" w14:textId="77777777" w:rsidR="00D33CBA" w:rsidRPr="00872E58" w:rsidRDefault="00D33CBA" w:rsidP="00244109">
            <w:pPr>
              <w:jc w:val="center"/>
              <w:rPr>
                <w:b/>
                <w:sz w:val="20"/>
                <w:szCs w:val="20"/>
              </w:rPr>
            </w:pPr>
            <w:r w:rsidRPr="00872E58">
              <w:rPr>
                <w:b/>
                <w:sz w:val="20"/>
                <w:szCs w:val="20"/>
              </w:rPr>
              <w:t>%</w:t>
            </w:r>
          </w:p>
        </w:tc>
      </w:tr>
      <w:tr w:rsidR="00D33CBA" w:rsidRPr="00872E58" w14:paraId="0BAE47DB" w14:textId="77777777" w:rsidTr="00244109">
        <w:trPr>
          <w:trHeight w:val="240"/>
        </w:trPr>
        <w:tc>
          <w:tcPr>
            <w:tcW w:w="732" w:type="dxa"/>
            <w:tcBorders>
              <w:top w:val="nil"/>
              <w:left w:val="single" w:sz="4" w:space="0" w:color="auto"/>
              <w:bottom w:val="single" w:sz="4" w:space="0" w:color="auto"/>
              <w:right w:val="single" w:sz="4" w:space="0" w:color="auto"/>
            </w:tcBorders>
            <w:noWrap/>
            <w:vAlign w:val="center"/>
          </w:tcPr>
          <w:p w14:paraId="47BB0CD8" w14:textId="77777777" w:rsidR="00D33CBA" w:rsidRPr="00872E58" w:rsidRDefault="00D33CBA" w:rsidP="00244109">
            <w:pPr>
              <w:jc w:val="center"/>
              <w:rPr>
                <w:sz w:val="20"/>
                <w:szCs w:val="20"/>
              </w:rPr>
            </w:pPr>
            <w:r w:rsidRPr="00872E58">
              <w:rPr>
                <w:sz w:val="20"/>
                <w:szCs w:val="20"/>
              </w:rPr>
              <w:t>1.</w:t>
            </w:r>
          </w:p>
        </w:tc>
        <w:tc>
          <w:tcPr>
            <w:tcW w:w="4478" w:type="dxa"/>
            <w:tcBorders>
              <w:top w:val="nil"/>
              <w:left w:val="nil"/>
              <w:bottom w:val="single" w:sz="4" w:space="0" w:color="auto"/>
              <w:right w:val="single" w:sz="4" w:space="0" w:color="auto"/>
            </w:tcBorders>
            <w:noWrap/>
            <w:vAlign w:val="center"/>
          </w:tcPr>
          <w:p w14:paraId="6DE88E03" w14:textId="77777777" w:rsidR="00D33CBA" w:rsidRPr="00872E58" w:rsidRDefault="00D33CBA" w:rsidP="00244109">
            <w:pPr>
              <w:jc w:val="left"/>
              <w:rPr>
                <w:sz w:val="20"/>
                <w:szCs w:val="20"/>
              </w:rPr>
            </w:pPr>
            <w:r w:rsidRPr="00872E58">
              <w:rPr>
                <w:sz w:val="20"/>
                <w:szCs w:val="20"/>
              </w:rPr>
              <w:t>Novac u banci i blagajni</w:t>
            </w:r>
          </w:p>
        </w:tc>
        <w:tc>
          <w:tcPr>
            <w:tcW w:w="1640" w:type="dxa"/>
            <w:tcBorders>
              <w:top w:val="nil"/>
              <w:left w:val="nil"/>
              <w:bottom w:val="single" w:sz="4" w:space="0" w:color="auto"/>
              <w:right w:val="single" w:sz="4" w:space="0" w:color="auto"/>
            </w:tcBorders>
            <w:noWrap/>
            <w:vAlign w:val="center"/>
          </w:tcPr>
          <w:p w14:paraId="0D9CF73D" w14:textId="77777777" w:rsidR="00D33CBA" w:rsidRPr="00872E58" w:rsidRDefault="00D33CBA" w:rsidP="00244109">
            <w:pPr>
              <w:jc w:val="right"/>
              <w:rPr>
                <w:sz w:val="20"/>
                <w:szCs w:val="20"/>
              </w:rPr>
            </w:pPr>
            <w:r w:rsidRPr="00872E58">
              <w:rPr>
                <w:sz w:val="20"/>
                <w:szCs w:val="20"/>
              </w:rPr>
              <w:t>15.425.217,96</w:t>
            </w:r>
          </w:p>
        </w:tc>
        <w:tc>
          <w:tcPr>
            <w:tcW w:w="992" w:type="dxa"/>
            <w:tcBorders>
              <w:top w:val="nil"/>
              <w:left w:val="nil"/>
              <w:bottom w:val="single" w:sz="4" w:space="0" w:color="auto"/>
              <w:right w:val="single" w:sz="4" w:space="0" w:color="auto"/>
            </w:tcBorders>
            <w:noWrap/>
            <w:vAlign w:val="center"/>
          </w:tcPr>
          <w:p w14:paraId="59C5933C" w14:textId="77777777" w:rsidR="00D33CBA" w:rsidRPr="00872E58" w:rsidRDefault="00D33CBA" w:rsidP="00244109">
            <w:pPr>
              <w:jc w:val="right"/>
              <w:rPr>
                <w:i/>
                <w:iCs/>
                <w:sz w:val="20"/>
                <w:szCs w:val="20"/>
              </w:rPr>
            </w:pPr>
            <w:r w:rsidRPr="00872E58">
              <w:rPr>
                <w:i/>
                <w:iCs/>
                <w:sz w:val="20"/>
                <w:szCs w:val="20"/>
              </w:rPr>
              <w:t>76,95%</w:t>
            </w:r>
          </w:p>
        </w:tc>
      </w:tr>
      <w:tr w:rsidR="00D33CBA" w:rsidRPr="00872E58" w14:paraId="6297CB66" w14:textId="77777777" w:rsidTr="00244109">
        <w:trPr>
          <w:trHeight w:val="240"/>
        </w:trPr>
        <w:tc>
          <w:tcPr>
            <w:tcW w:w="732" w:type="dxa"/>
            <w:tcBorders>
              <w:top w:val="nil"/>
              <w:left w:val="single" w:sz="4" w:space="0" w:color="auto"/>
              <w:bottom w:val="single" w:sz="4" w:space="0" w:color="auto"/>
              <w:right w:val="single" w:sz="4" w:space="0" w:color="auto"/>
            </w:tcBorders>
            <w:noWrap/>
            <w:vAlign w:val="center"/>
          </w:tcPr>
          <w:p w14:paraId="380754FB" w14:textId="77777777" w:rsidR="00D33CBA" w:rsidRPr="00872E58" w:rsidRDefault="00D33CBA" w:rsidP="00244109">
            <w:pPr>
              <w:jc w:val="center"/>
              <w:rPr>
                <w:sz w:val="20"/>
                <w:szCs w:val="20"/>
              </w:rPr>
            </w:pPr>
            <w:r w:rsidRPr="00872E58">
              <w:rPr>
                <w:sz w:val="20"/>
                <w:szCs w:val="20"/>
              </w:rPr>
              <w:t>2.</w:t>
            </w:r>
          </w:p>
        </w:tc>
        <w:tc>
          <w:tcPr>
            <w:tcW w:w="4478" w:type="dxa"/>
            <w:tcBorders>
              <w:top w:val="nil"/>
              <w:left w:val="nil"/>
              <w:bottom w:val="single" w:sz="4" w:space="0" w:color="auto"/>
              <w:right w:val="single" w:sz="4" w:space="0" w:color="auto"/>
            </w:tcBorders>
            <w:noWrap/>
            <w:vAlign w:val="center"/>
          </w:tcPr>
          <w:p w14:paraId="0C53F269" w14:textId="77777777" w:rsidR="00D33CBA" w:rsidRPr="00872E58" w:rsidRDefault="00D33CBA" w:rsidP="00244109">
            <w:pPr>
              <w:jc w:val="left"/>
              <w:rPr>
                <w:sz w:val="20"/>
                <w:szCs w:val="20"/>
              </w:rPr>
            </w:pPr>
            <w:r w:rsidRPr="00872E58">
              <w:rPr>
                <w:sz w:val="20"/>
                <w:szCs w:val="20"/>
              </w:rPr>
              <w:t>Potraživanja od zaposlenih</w:t>
            </w:r>
          </w:p>
        </w:tc>
        <w:tc>
          <w:tcPr>
            <w:tcW w:w="1640" w:type="dxa"/>
            <w:tcBorders>
              <w:top w:val="nil"/>
              <w:left w:val="nil"/>
              <w:bottom w:val="single" w:sz="4" w:space="0" w:color="auto"/>
              <w:right w:val="single" w:sz="4" w:space="0" w:color="auto"/>
            </w:tcBorders>
            <w:noWrap/>
            <w:vAlign w:val="center"/>
          </w:tcPr>
          <w:p w14:paraId="0B8755BA" w14:textId="77777777" w:rsidR="00D33CBA" w:rsidRPr="00872E58" w:rsidRDefault="00D33CBA" w:rsidP="00244109">
            <w:pPr>
              <w:jc w:val="right"/>
              <w:rPr>
                <w:sz w:val="20"/>
                <w:szCs w:val="20"/>
              </w:rPr>
            </w:pPr>
            <w:r w:rsidRPr="00872E58">
              <w:rPr>
                <w:sz w:val="20"/>
                <w:szCs w:val="20"/>
              </w:rPr>
              <w:t>446,81</w:t>
            </w:r>
          </w:p>
        </w:tc>
        <w:tc>
          <w:tcPr>
            <w:tcW w:w="992" w:type="dxa"/>
            <w:tcBorders>
              <w:top w:val="nil"/>
              <w:left w:val="nil"/>
              <w:bottom w:val="single" w:sz="4" w:space="0" w:color="auto"/>
              <w:right w:val="single" w:sz="4" w:space="0" w:color="auto"/>
            </w:tcBorders>
            <w:noWrap/>
            <w:vAlign w:val="center"/>
          </w:tcPr>
          <w:p w14:paraId="61F08128" w14:textId="77777777" w:rsidR="00D33CBA" w:rsidRPr="00872E58" w:rsidRDefault="00D33CBA" w:rsidP="00244109">
            <w:pPr>
              <w:jc w:val="right"/>
              <w:rPr>
                <w:i/>
                <w:iCs/>
                <w:sz w:val="20"/>
                <w:szCs w:val="20"/>
              </w:rPr>
            </w:pPr>
            <w:r w:rsidRPr="00872E58">
              <w:rPr>
                <w:i/>
                <w:iCs/>
                <w:sz w:val="20"/>
                <w:szCs w:val="20"/>
              </w:rPr>
              <w:t>0,00%</w:t>
            </w:r>
          </w:p>
        </w:tc>
      </w:tr>
      <w:tr w:rsidR="00D33CBA" w:rsidRPr="00872E58" w14:paraId="0649E258" w14:textId="77777777" w:rsidTr="00244109">
        <w:trPr>
          <w:trHeight w:val="240"/>
        </w:trPr>
        <w:tc>
          <w:tcPr>
            <w:tcW w:w="732" w:type="dxa"/>
            <w:tcBorders>
              <w:top w:val="nil"/>
              <w:left w:val="single" w:sz="4" w:space="0" w:color="auto"/>
              <w:bottom w:val="single" w:sz="4" w:space="0" w:color="auto"/>
              <w:right w:val="single" w:sz="4" w:space="0" w:color="auto"/>
            </w:tcBorders>
            <w:noWrap/>
            <w:vAlign w:val="center"/>
          </w:tcPr>
          <w:p w14:paraId="7462E929" w14:textId="77777777" w:rsidR="00D33CBA" w:rsidRPr="00872E58" w:rsidRDefault="00D33CBA" w:rsidP="00244109">
            <w:pPr>
              <w:jc w:val="center"/>
              <w:rPr>
                <w:sz w:val="20"/>
                <w:szCs w:val="20"/>
              </w:rPr>
            </w:pPr>
            <w:r w:rsidRPr="00872E58">
              <w:rPr>
                <w:sz w:val="20"/>
                <w:szCs w:val="20"/>
              </w:rPr>
              <w:t>3.</w:t>
            </w:r>
          </w:p>
        </w:tc>
        <w:tc>
          <w:tcPr>
            <w:tcW w:w="4478" w:type="dxa"/>
            <w:tcBorders>
              <w:top w:val="nil"/>
              <w:left w:val="nil"/>
              <w:bottom w:val="single" w:sz="4" w:space="0" w:color="auto"/>
              <w:right w:val="single" w:sz="4" w:space="0" w:color="auto"/>
            </w:tcBorders>
            <w:noWrap/>
            <w:vAlign w:val="center"/>
          </w:tcPr>
          <w:p w14:paraId="1197B352" w14:textId="77777777" w:rsidR="00D33CBA" w:rsidRPr="00872E58" w:rsidRDefault="00D33CBA" w:rsidP="00244109">
            <w:pPr>
              <w:jc w:val="left"/>
              <w:rPr>
                <w:sz w:val="20"/>
                <w:szCs w:val="20"/>
              </w:rPr>
            </w:pPr>
            <w:r w:rsidRPr="00872E58">
              <w:rPr>
                <w:sz w:val="20"/>
                <w:szCs w:val="20"/>
              </w:rPr>
              <w:t>Ostala potraživanja</w:t>
            </w:r>
          </w:p>
        </w:tc>
        <w:tc>
          <w:tcPr>
            <w:tcW w:w="1640" w:type="dxa"/>
            <w:tcBorders>
              <w:top w:val="nil"/>
              <w:left w:val="nil"/>
              <w:bottom w:val="single" w:sz="4" w:space="0" w:color="auto"/>
              <w:right w:val="single" w:sz="4" w:space="0" w:color="auto"/>
            </w:tcBorders>
            <w:noWrap/>
            <w:vAlign w:val="center"/>
          </w:tcPr>
          <w:p w14:paraId="03C71A26" w14:textId="77777777" w:rsidR="00D33CBA" w:rsidRPr="00872E58" w:rsidRDefault="00D33CBA" w:rsidP="00244109">
            <w:pPr>
              <w:jc w:val="right"/>
              <w:rPr>
                <w:sz w:val="20"/>
                <w:szCs w:val="20"/>
              </w:rPr>
            </w:pPr>
            <w:r w:rsidRPr="00872E58">
              <w:rPr>
                <w:sz w:val="20"/>
                <w:szCs w:val="20"/>
              </w:rPr>
              <w:t>5.779,14</w:t>
            </w:r>
          </w:p>
        </w:tc>
        <w:tc>
          <w:tcPr>
            <w:tcW w:w="992" w:type="dxa"/>
            <w:tcBorders>
              <w:top w:val="nil"/>
              <w:left w:val="nil"/>
              <w:bottom w:val="single" w:sz="4" w:space="0" w:color="auto"/>
              <w:right w:val="single" w:sz="4" w:space="0" w:color="auto"/>
            </w:tcBorders>
            <w:noWrap/>
            <w:vAlign w:val="center"/>
          </w:tcPr>
          <w:p w14:paraId="0842D09E" w14:textId="77777777" w:rsidR="00D33CBA" w:rsidRPr="00872E58" w:rsidRDefault="00D33CBA" w:rsidP="00244109">
            <w:pPr>
              <w:jc w:val="right"/>
              <w:rPr>
                <w:i/>
                <w:iCs/>
                <w:sz w:val="20"/>
                <w:szCs w:val="20"/>
              </w:rPr>
            </w:pPr>
            <w:r w:rsidRPr="00872E58">
              <w:rPr>
                <w:i/>
                <w:iCs/>
                <w:sz w:val="20"/>
                <w:szCs w:val="20"/>
              </w:rPr>
              <w:t>0,03%</w:t>
            </w:r>
          </w:p>
        </w:tc>
      </w:tr>
      <w:tr w:rsidR="00D33CBA" w:rsidRPr="00872E58" w14:paraId="3775C088" w14:textId="77777777" w:rsidTr="00244109">
        <w:trPr>
          <w:trHeight w:val="240"/>
        </w:trPr>
        <w:tc>
          <w:tcPr>
            <w:tcW w:w="732" w:type="dxa"/>
            <w:tcBorders>
              <w:top w:val="nil"/>
              <w:left w:val="single" w:sz="4" w:space="0" w:color="auto"/>
              <w:bottom w:val="single" w:sz="4" w:space="0" w:color="auto"/>
              <w:right w:val="single" w:sz="4" w:space="0" w:color="auto"/>
            </w:tcBorders>
            <w:noWrap/>
            <w:vAlign w:val="center"/>
          </w:tcPr>
          <w:p w14:paraId="5B7CEC22" w14:textId="77777777" w:rsidR="00D33CBA" w:rsidRPr="00872E58" w:rsidRDefault="00D33CBA" w:rsidP="00244109">
            <w:pPr>
              <w:jc w:val="center"/>
              <w:rPr>
                <w:sz w:val="20"/>
                <w:szCs w:val="20"/>
              </w:rPr>
            </w:pPr>
            <w:r w:rsidRPr="00872E58">
              <w:rPr>
                <w:sz w:val="20"/>
                <w:szCs w:val="20"/>
              </w:rPr>
              <w:t>4.</w:t>
            </w:r>
          </w:p>
        </w:tc>
        <w:tc>
          <w:tcPr>
            <w:tcW w:w="4478" w:type="dxa"/>
            <w:tcBorders>
              <w:top w:val="nil"/>
              <w:left w:val="nil"/>
              <w:bottom w:val="single" w:sz="4" w:space="0" w:color="auto"/>
              <w:right w:val="single" w:sz="4" w:space="0" w:color="auto"/>
            </w:tcBorders>
            <w:noWrap/>
            <w:vAlign w:val="center"/>
          </w:tcPr>
          <w:p w14:paraId="627BCDF5" w14:textId="77777777" w:rsidR="00D33CBA" w:rsidRPr="00872E58" w:rsidRDefault="00D33CBA" w:rsidP="00244109">
            <w:pPr>
              <w:jc w:val="left"/>
              <w:rPr>
                <w:sz w:val="20"/>
                <w:szCs w:val="20"/>
              </w:rPr>
            </w:pPr>
            <w:r w:rsidRPr="00872E58">
              <w:rPr>
                <w:sz w:val="20"/>
                <w:szCs w:val="20"/>
              </w:rPr>
              <w:t>Potraživanja za prihode poslovanja</w:t>
            </w:r>
          </w:p>
        </w:tc>
        <w:tc>
          <w:tcPr>
            <w:tcW w:w="1640" w:type="dxa"/>
            <w:tcBorders>
              <w:top w:val="nil"/>
              <w:left w:val="nil"/>
              <w:bottom w:val="single" w:sz="4" w:space="0" w:color="auto"/>
              <w:right w:val="single" w:sz="4" w:space="0" w:color="auto"/>
            </w:tcBorders>
            <w:noWrap/>
            <w:vAlign w:val="center"/>
          </w:tcPr>
          <w:p w14:paraId="429928A3" w14:textId="77777777" w:rsidR="00D33CBA" w:rsidRPr="00872E58" w:rsidRDefault="00D33CBA" w:rsidP="00244109">
            <w:pPr>
              <w:jc w:val="right"/>
              <w:rPr>
                <w:sz w:val="20"/>
                <w:szCs w:val="20"/>
              </w:rPr>
            </w:pPr>
            <w:r w:rsidRPr="00872E58">
              <w:rPr>
                <w:sz w:val="20"/>
                <w:szCs w:val="20"/>
              </w:rPr>
              <w:t>4.580.750,21</w:t>
            </w:r>
          </w:p>
        </w:tc>
        <w:tc>
          <w:tcPr>
            <w:tcW w:w="992" w:type="dxa"/>
            <w:tcBorders>
              <w:top w:val="nil"/>
              <w:left w:val="nil"/>
              <w:bottom w:val="single" w:sz="4" w:space="0" w:color="auto"/>
              <w:right w:val="single" w:sz="4" w:space="0" w:color="auto"/>
            </w:tcBorders>
            <w:noWrap/>
            <w:vAlign w:val="center"/>
          </w:tcPr>
          <w:p w14:paraId="08B8DFFE" w14:textId="77777777" w:rsidR="00D33CBA" w:rsidRPr="00872E58" w:rsidRDefault="00D33CBA" w:rsidP="00244109">
            <w:pPr>
              <w:jc w:val="right"/>
              <w:rPr>
                <w:i/>
                <w:iCs/>
                <w:sz w:val="20"/>
                <w:szCs w:val="20"/>
              </w:rPr>
            </w:pPr>
            <w:r w:rsidRPr="00872E58">
              <w:rPr>
                <w:i/>
                <w:iCs/>
                <w:sz w:val="20"/>
                <w:szCs w:val="20"/>
              </w:rPr>
              <w:t>22,85%</w:t>
            </w:r>
          </w:p>
        </w:tc>
      </w:tr>
      <w:tr w:rsidR="00D33CBA" w:rsidRPr="00872E58" w14:paraId="10B24386" w14:textId="77777777" w:rsidTr="00244109">
        <w:trPr>
          <w:trHeight w:val="240"/>
        </w:trPr>
        <w:tc>
          <w:tcPr>
            <w:tcW w:w="732" w:type="dxa"/>
            <w:tcBorders>
              <w:top w:val="nil"/>
              <w:left w:val="single" w:sz="4" w:space="0" w:color="auto"/>
              <w:bottom w:val="single" w:sz="4" w:space="0" w:color="auto"/>
              <w:right w:val="single" w:sz="4" w:space="0" w:color="auto"/>
            </w:tcBorders>
            <w:noWrap/>
            <w:vAlign w:val="center"/>
          </w:tcPr>
          <w:p w14:paraId="3B67F028" w14:textId="77777777" w:rsidR="00D33CBA" w:rsidRPr="00872E58" w:rsidRDefault="00D33CBA" w:rsidP="00244109">
            <w:pPr>
              <w:jc w:val="center"/>
              <w:rPr>
                <w:sz w:val="20"/>
                <w:szCs w:val="20"/>
              </w:rPr>
            </w:pPr>
            <w:r w:rsidRPr="00872E58">
              <w:rPr>
                <w:sz w:val="20"/>
                <w:szCs w:val="20"/>
              </w:rPr>
              <w:t>5.</w:t>
            </w:r>
          </w:p>
        </w:tc>
        <w:tc>
          <w:tcPr>
            <w:tcW w:w="4478" w:type="dxa"/>
            <w:tcBorders>
              <w:top w:val="nil"/>
              <w:left w:val="nil"/>
              <w:bottom w:val="single" w:sz="4" w:space="0" w:color="auto"/>
              <w:right w:val="single" w:sz="4" w:space="0" w:color="auto"/>
            </w:tcBorders>
            <w:noWrap/>
            <w:vAlign w:val="center"/>
          </w:tcPr>
          <w:p w14:paraId="1D7504B4" w14:textId="77777777" w:rsidR="00D33CBA" w:rsidRPr="00872E58" w:rsidRDefault="00D33CBA" w:rsidP="00244109">
            <w:pPr>
              <w:jc w:val="left"/>
              <w:rPr>
                <w:sz w:val="20"/>
                <w:szCs w:val="20"/>
              </w:rPr>
            </w:pPr>
            <w:r w:rsidRPr="00872E58">
              <w:rPr>
                <w:sz w:val="20"/>
                <w:szCs w:val="20"/>
              </w:rPr>
              <w:t xml:space="preserve">Rashodi budućih razdoblja </w:t>
            </w:r>
          </w:p>
        </w:tc>
        <w:tc>
          <w:tcPr>
            <w:tcW w:w="1640" w:type="dxa"/>
            <w:tcBorders>
              <w:top w:val="nil"/>
              <w:left w:val="nil"/>
              <w:bottom w:val="single" w:sz="4" w:space="0" w:color="auto"/>
              <w:right w:val="single" w:sz="4" w:space="0" w:color="auto"/>
            </w:tcBorders>
            <w:noWrap/>
            <w:vAlign w:val="center"/>
          </w:tcPr>
          <w:p w14:paraId="2D421C86" w14:textId="77777777" w:rsidR="00D33CBA" w:rsidRPr="00872E58" w:rsidRDefault="00D33CBA" w:rsidP="00244109">
            <w:pPr>
              <w:jc w:val="right"/>
              <w:rPr>
                <w:sz w:val="20"/>
                <w:szCs w:val="20"/>
              </w:rPr>
            </w:pPr>
            <w:r w:rsidRPr="00872E58">
              <w:rPr>
                <w:sz w:val="20"/>
                <w:szCs w:val="20"/>
              </w:rPr>
              <w:t>33.334,46</w:t>
            </w:r>
          </w:p>
        </w:tc>
        <w:tc>
          <w:tcPr>
            <w:tcW w:w="992" w:type="dxa"/>
            <w:tcBorders>
              <w:top w:val="nil"/>
              <w:left w:val="nil"/>
              <w:bottom w:val="single" w:sz="4" w:space="0" w:color="auto"/>
              <w:right w:val="single" w:sz="4" w:space="0" w:color="auto"/>
            </w:tcBorders>
            <w:noWrap/>
            <w:vAlign w:val="center"/>
          </w:tcPr>
          <w:p w14:paraId="5C4CFDD2" w14:textId="77777777" w:rsidR="00D33CBA" w:rsidRPr="00872E58" w:rsidRDefault="00D33CBA" w:rsidP="00244109">
            <w:pPr>
              <w:jc w:val="right"/>
              <w:rPr>
                <w:i/>
                <w:iCs/>
                <w:sz w:val="20"/>
                <w:szCs w:val="20"/>
              </w:rPr>
            </w:pPr>
            <w:r w:rsidRPr="00872E58">
              <w:rPr>
                <w:i/>
                <w:iCs/>
                <w:sz w:val="20"/>
                <w:szCs w:val="20"/>
              </w:rPr>
              <w:t>0,17%</w:t>
            </w:r>
          </w:p>
        </w:tc>
      </w:tr>
      <w:tr w:rsidR="00D33CBA" w:rsidRPr="00872E58" w14:paraId="73F43413" w14:textId="77777777" w:rsidTr="00244109">
        <w:trPr>
          <w:trHeight w:val="240"/>
        </w:trPr>
        <w:tc>
          <w:tcPr>
            <w:tcW w:w="732" w:type="dxa"/>
            <w:tcBorders>
              <w:top w:val="single" w:sz="4" w:space="0" w:color="auto"/>
              <w:left w:val="single" w:sz="4" w:space="0" w:color="auto"/>
              <w:bottom w:val="single" w:sz="4" w:space="0" w:color="auto"/>
              <w:right w:val="single" w:sz="4" w:space="0" w:color="auto"/>
            </w:tcBorders>
            <w:shd w:val="clear" w:color="auto" w:fill="E6E6E6"/>
            <w:noWrap/>
            <w:vAlign w:val="bottom"/>
          </w:tcPr>
          <w:p w14:paraId="21D5242E" w14:textId="77777777" w:rsidR="00D33CBA" w:rsidRPr="00872E58" w:rsidRDefault="00D33CBA" w:rsidP="00244109">
            <w:pPr>
              <w:jc w:val="left"/>
              <w:rPr>
                <w:sz w:val="20"/>
                <w:szCs w:val="20"/>
              </w:rPr>
            </w:pPr>
            <w:r w:rsidRPr="00872E58">
              <w:rPr>
                <w:sz w:val="20"/>
                <w:szCs w:val="20"/>
              </w:rPr>
              <w:t> </w:t>
            </w:r>
          </w:p>
        </w:tc>
        <w:tc>
          <w:tcPr>
            <w:tcW w:w="4478" w:type="dxa"/>
            <w:tcBorders>
              <w:top w:val="single" w:sz="4" w:space="0" w:color="auto"/>
              <w:left w:val="nil"/>
              <w:bottom w:val="single" w:sz="4" w:space="0" w:color="auto"/>
              <w:right w:val="single" w:sz="4" w:space="0" w:color="auto"/>
            </w:tcBorders>
            <w:shd w:val="clear" w:color="auto" w:fill="E6E6E6"/>
            <w:noWrap/>
            <w:vAlign w:val="center"/>
          </w:tcPr>
          <w:p w14:paraId="08D9AA8B" w14:textId="77777777" w:rsidR="00D33CBA" w:rsidRPr="00872E58" w:rsidRDefault="00D33CBA" w:rsidP="00244109">
            <w:pPr>
              <w:jc w:val="left"/>
              <w:rPr>
                <w:b/>
                <w:bCs/>
                <w:sz w:val="20"/>
                <w:szCs w:val="20"/>
              </w:rPr>
            </w:pPr>
            <w:r w:rsidRPr="00872E58">
              <w:rPr>
                <w:b/>
                <w:bCs/>
                <w:sz w:val="20"/>
                <w:szCs w:val="20"/>
              </w:rPr>
              <w:t>FINANCIJSKA IMOVINA UKUPNO</w:t>
            </w:r>
          </w:p>
        </w:tc>
        <w:tc>
          <w:tcPr>
            <w:tcW w:w="1640" w:type="dxa"/>
            <w:tcBorders>
              <w:top w:val="single" w:sz="4" w:space="0" w:color="auto"/>
              <w:left w:val="nil"/>
              <w:bottom w:val="single" w:sz="4" w:space="0" w:color="auto"/>
              <w:right w:val="single" w:sz="4" w:space="0" w:color="auto"/>
            </w:tcBorders>
            <w:shd w:val="clear" w:color="auto" w:fill="E6E6E6"/>
            <w:noWrap/>
            <w:vAlign w:val="center"/>
          </w:tcPr>
          <w:p w14:paraId="217041F5" w14:textId="77777777" w:rsidR="00D33CBA" w:rsidRPr="00872E58" w:rsidRDefault="00D33CBA" w:rsidP="00244109">
            <w:pPr>
              <w:jc w:val="right"/>
              <w:rPr>
                <w:b/>
                <w:bCs/>
                <w:sz w:val="20"/>
                <w:szCs w:val="20"/>
              </w:rPr>
            </w:pPr>
            <w:r w:rsidRPr="00872E58">
              <w:rPr>
                <w:b/>
                <w:bCs/>
                <w:sz w:val="20"/>
                <w:szCs w:val="20"/>
              </w:rPr>
              <w:t>20.045.528,58</w:t>
            </w:r>
          </w:p>
        </w:tc>
        <w:tc>
          <w:tcPr>
            <w:tcW w:w="992" w:type="dxa"/>
            <w:tcBorders>
              <w:top w:val="single" w:sz="4" w:space="0" w:color="auto"/>
              <w:left w:val="nil"/>
              <w:bottom w:val="single" w:sz="4" w:space="0" w:color="auto"/>
              <w:right w:val="single" w:sz="4" w:space="0" w:color="auto"/>
            </w:tcBorders>
            <w:shd w:val="clear" w:color="auto" w:fill="E6E6E6"/>
            <w:noWrap/>
            <w:vAlign w:val="center"/>
          </w:tcPr>
          <w:p w14:paraId="6A9F14F7" w14:textId="77777777" w:rsidR="00D33CBA" w:rsidRPr="00872E58" w:rsidRDefault="00D33CBA" w:rsidP="00244109">
            <w:pPr>
              <w:jc w:val="right"/>
              <w:rPr>
                <w:b/>
                <w:bCs/>
                <w:i/>
                <w:iCs/>
                <w:sz w:val="20"/>
                <w:szCs w:val="20"/>
              </w:rPr>
            </w:pPr>
            <w:r w:rsidRPr="00872E58">
              <w:rPr>
                <w:i/>
                <w:iCs/>
                <w:sz w:val="20"/>
                <w:szCs w:val="20"/>
              </w:rPr>
              <w:t>100,00%</w:t>
            </w:r>
          </w:p>
        </w:tc>
      </w:tr>
    </w:tbl>
    <w:p w14:paraId="7A7EAFC4" w14:textId="77777777" w:rsidR="00D33CBA" w:rsidRPr="00872E58" w:rsidRDefault="00D33CBA" w:rsidP="00D33CBA">
      <w:pPr>
        <w:ind w:right="-48"/>
        <w:rPr>
          <w:rFonts w:cs="Arial"/>
          <w:sz w:val="16"/>
          <w:szCs w:val="16"/>
        </w:rPr>
      </w:pPr>
    </w:p>
    <w:p w14:paraId="6929DD93" w14:textId="77777777" w:rsidR="00D33CBA" w:rsidRPr="00872E58" w:rsidRDefault="00D33CBA" w:rsidP="00D33CBA">
      <w:pPr>
        <w:ind w:right="-45"/>
        <w:rPr>
          <w:rFonts w:cs="Arial"/>
        </w:rPr>
      </w:pPr>
      <w:r w:rsidRPr="00872E58">
        <w:rPr>
          <w:rFonts w:cs="Arial"/>
        </w:rPr>
        <w:t>U strukturi financijske imovine novac u banci i blagajni čini 76,95%, potraživanja za prihode poslovanja 22,85% dok ostala potraživanja čine 0,20% ukupne financijske imovine HERA-e.</w:t>
      </w:r>
    </w:p>
    <w:p w14:paraId="0626357C" w14:textId="77777777" w:rsidR="00D33CBA" w:rsidRPr="00A552A2" w:rsidRDefault="00D33CBA" w:rsidP="00D33CBA">
      <w:pPr>
        <w:ind w:right="-48"/>
        <w:rPr>
          <w:rFonts w:cs="Arial"/>
          <w:bCs/>
        </w:rPr>
      </w:pPr>
    </w:p>
    <w:p w14:paraId="4A378280" w14:textId="77777777" w:rsidR="00D33CBA" w:rsidRPr="00A552A2" w:rsidRDefault="00D33CBA" w:rsidP="00D33CBA">
      <w:pPr>
        <w:ind w:right="-48"/>
        <w:rPr>
          <w:rFonts w:cs="Arial"/>
          <w:bCs/>
        </w:rPr>
      </w:pPr>
    </w:p>
    <w:p w14:paraId="74E09C42" w14:textId="77777777" w:rsidR="00D33CBA" w:rsidRPr="00A552A2" w:rsidRDefault="00D33CBA" w:rsidP="00D33CBA">
      <w:pPr>
        <w:ind w:right="-48"/>
        <w:rPr>
          <w:rFonts w:cs="Arial"/>
          <w:bCs/>
        </w:rPr>
      </w:pPr>
    </w:p>
    <w:p w14:paraId="528C946D" w14:textId="77777777" w:rsidR="00D33CBA" w:rsidRPr="00A552A2" w:rsidRDefault="00D33CBA" w:rsidP="00D33CBA">
      <w:pPr>
        <w:ind w:right="-48"/>
        <w:rPr>
          <w:rFonts w:cs="Arial"/>
          <w:bCs/>
        </w:rPr>
      </w:pPr>
    </w:p>
    <w:p w14:paraId="4E05907D" w14:textId="77777777" w:rsidR="00D33CBA" w:rsidRPr="00A552A2" w:rsidRDefault="00D33CBA" w:rsidP="00D33CBA">
      <w:pPr>
        <w:ind w:right="-48"/>
        <w:rPr>
          <w:rFonts w:cs="Arial"/>
          <w:bCs/>
        </w:rPr>
      </w:pPr>
    </w:p>
    <w:p w14:paraId="78FC0065" w14:textId="77777777" w:rsidR="004210B6" w:rsidRPr="00A552A2" w:rsidRDefault="004210B6" w:rsidP="00D33CBA">
      <w:pPr>
        <w:ind w:right="-48"/>
        <w:rPr>
          <w:rFonts w:cs="Arial"/>
          <w:bCs/>
        </w:rPr>
      </w:pPr>
    </w:p>
    <w:p w14:paraId="2C6D801C" w14:textId="77777777" w:rsidR="004210B6" w:rsidRPr="00A552A2" w:rsidRDefault="004210B6" w:rsidP="00D33CBA">
      <w:pPr>
        <w:ind w:right="-48"/>
        <w:rPr>
          <w:rFonts w:cs="Arial"/>
          <w:bCs/>
        </w:rPr>
      </w:pPr>
    </w:p>
    <w:p w14:paraId="02DE8ACD" w14:textId="76A82A59" w:rsidR="00D33CBA" w:rsidRPr="00872E58" w:rsidRDefault="00D33CBA" w:rsidP="00D33CBA">
      <w:pPr>
        <w:ind w:right="-48"/>
        <w:rPr>
          <w:rFonts w:cs="Arial"/>
          <w:b/>
        </w:rPr>
      </w:pPr>
      <w:r w:rsidRPr="00872E58">
        <w:rPr>
          <w:rFonts w:cs="Arial"/>
          <w:b/>
        </w:rPr>
        <w:lastRenderedPageBreak/>
        <w:t>Bilješka br. 10. – Šifra 2 Obveze (Obrazac BIL)</w:t>
      </w:r>
    </w:p>
    <w:p w14:paraId="2E7F8928" w14:textId="77777777" w:rsidR="00D33CBA" w:rsidRPr="00872E58" w:rsidRDefault="00D33CBA" w:rsidP="00D33CBA">
      <w:pPr>
        <w:ind w:right="-48"/>
        <w:rPr>
          <w:rFonts w:cs="Arial"/>
          <w:b/>
          <w:sz w:val="20"/>
          <w:szCs w:val="20"/>
        </w:rPr>
      </w:pPr>
      <w:r w:rsidRPr="00872E58">
        <w:rPr>
          <w:rFonts w:cs="Arial"/>
          <w:sz w:val="22"/>
          <w:szCs w:val="22"/>
        </w:rPr>
        <w:tab/>
      </w:r>
      <w:r w:rsidRPr="00872E58">
        <w:rPr>
          <w:rFonts w:cs="Arial"/>
          <w:sz w:val="22"/>
          <w:szCs w:val="22"/>
        </w:rPr>
        <w:tab/>
      </w:r>
      <w:r w:rsidRPr="00872E58">
        <w:rPr>
          <w:rFonts w:cs="Arial"/>
          <w:sz w:val="22"/>
          <w:szCs w:val="22"/>
        </w:rPr>
        <w:tab/>
      </w:r>
      <w:r w:rsidRPr="00872E58">
        <w:rPr>
          <w:rFonts w:cs="Arial"/>
          <w:sz w:val="22"/>
          <w:szCs w:val="22"/>
        </w:rPr>
        <w:tab/>
      </w:r>
      <w:r w:rsidRPr="00872E58">
        <w:rPr>
          <w:rFonts w:cs="Arial"/>
          <w:sz w:val="22"/>
          <w:szCs w:val="22"/>
        </w:rPr>
        <w:tab/>
      </w:r>
      <w:r w:rsidRPr="00872E58">
        <w:rPr>
          <w:rFonts w:cs="Arial"/>
          <w:sz w:val="22"/>
          <w:szCs w:val="22"/>
        </w:rPr>
        <w:tab/>
      </w:r>
      <w:r w:rsidRPr="00872E58">
        <w:rPr>
          <w:rFonts w:cs="Arial"/>
          <w:sz w:val="22"/>
          <w:szCs w:val="22"/>
        </w:rPr>
        <w:tab/>
      </w:r>
      <w:r w:rsidRPr="00872E58">
        <w:rPr>
          <w:rFonts w:cs="Arial"/>
          <w:sz w:val="22"/>
          <w:szCs w:val="22"/>
        </w:rPr>
        <w:tab/>
        <w:t xml:space="preserve">           </w:t>
      </w:r>
      <w:r w:rsidRPr="00872E58">
        <w:rPr>
          <w:rFonts w:cs="Arial"/>
          <w:sz w:val="20"/>
          <w:szCs w:val="20"/>
        </w:rPr>
        <w:t xml:space="preserve">- EUR </w:t>
      </w:r>
      <w:r w:rsidRPr="00872E58">
        <w:rPr>
          <w:rFonts w:cs="Arial"/>
          <w:b/>
          <w:sz w:val="20"/>
          <w:szCs w:val="20"/>
        </w:rPr>
        <w:t>-</w:t>
      </w:r>
    </w:p>
    <w:tbl>
      <w:tblPr>
        <w:tblW w:w="7842" w:type="dxa"/>
        <w:tblInd w:w="91" w:type="dxa"/>
        <w:tblLook w:val="0000" w:firstRow="0" w:lastRow="0" w:firstColumn="0" w:lastColumn="0" w:noHBand="0" w:noVBand="0"/>
      </w:tblPr>
      <w:tblGrid>
        <w:gridCol w:w="745"/>
        <w:gridCol w:w="4404"/>
        <w:gridCol w:w="1701"/>
        <w:gridCol w:w="992"/>
      </w:tblGrid>
      <w:tr w:rsidR="00D33CBA" w:rsidRPr="00872E58" w14:paraId="1ECE475C" w14:textId="77777777" w:rsidTr="00244109">
        <w:trPr>
          <w:trHeight w:val="459"/>
        </w:trPr>
        <w:tc>
          <w:tcPr>
            <w:tcW w:w="745" w:type="dxa"/>
            <w:tcBorders>
              <w:top w:val="single" w:sz="4" w:space="0" w:color="auto"/>
              <w:left w:val="single" w:sz="4" w:space="0" w:color="auto"/>
              <w:bottom w:val="single" w:sz="4" w:space="0" w:color="auto"/>
              <w:right w:val="single" w:sz="4" w:space="0" w:color="auto"/>
            </w:tcBorders>
            <w:vAlign w:val="center"/>
          </w:tcPr>
          <w:p w14:paraId="6DBD7D3A" w14:textId="77777777" w:rsidR="00D33CBA" w:rsidRPr="00872E58" w:rsidRDefault="00D33CBA" w:rsidP="00244109">
            <w:pPr>
              <w:jc w:val="center"/>
              <w:rPr>
                <w:b/>
                <w:sz w:val="20"/>
                <w:szCs w:val="20"/>
              </w:rPr>
            </w:pPr>
            <w:r w:rsidRPr="00872E58">
              <w:rPr>
                <w:b/>
                <w:sz w:val="20"/>
                <w:szCs w:val="20"/>
              </w:rPr>
              <w:t>R. br.</w:t>
            </w:r>
          </w:p>
        </w:tc>
        <w:tc>
          <w:tcPr>
            <w:tcW w:w="4404" w:type="dxa"/>
            <w:tcBorders>
              <w:top w:val="single" w:sz="4" w:space="0" w:color="auto"/>
              <w:left w:val="nil"/>
              <w:bottom w:val="single" w:sz="4" w:space="0" w:color="auto"/>
              <w:right w:val="single" w:sz="4" w:space="0" w:color="auto"/>
            </w:tcBorders>
            <w:vAlign w:val="center"/>
          </w:tcPr>
          <w:p w14:paraId="197A05AC" w14:textId="77777777" w:rsidR="00D33CBA" w:rsidRPr="00872E58" w:rsidRDefault="00D33CBA" w:rsidP="00244109">
            <w:pPr>
              <w:jc w:val="center"/>
              <w:rPr>
                <w:b/>
                <w:sz w:val="20"/>
                <w:szCs w:val="20"/>
              </w:rPr>
            </w:pPr>
            <w:r w:rsidRPr="00872E58">
              <w:rPr>
                <w:b/>
                <w:sz w:val="20"/>
                <w:szCs w:val="20"/>
              </w:rPr>
              <w:t>Opis</w:t>
            </w:r>
          </w:p>
        </w:tc>
        <w:tc>
          <w:tcPr>
            <w:tcW w:w="1701" w:type="dxa"/>
            <w:tcBorders>
              <w:top w:val="single" w:sz="4" w:space="0" w:color="auto"/>
              <w:left w:val="nil"/>
              <w:bottom w:val="single" w:sz="4" w:space="0" w:color="auto"/>
              <w:right w:val="single" w:sz="4" w:space="0" w:color="auto"/>
            </w:tcBorders>
            <w:vAlign w:val="center"/>
          </w:tcPr>
          <w:p w14:paraId="793844AA" w14:textId="77777777" w:rsidR="00D33CBA" w:rsidRPr="00872E58" w:rsidRDefault="00D33CBA" w:rsidP="00244109">
            <w:pPr>
              <w:jc w:val="center"/>
              <w:rPr>
                <w:b/>
                <w:sz w:val="20"/>
                <w:szCs w:val="20"/>
              </w:rPr>
            </w:pPr>
            <w:r w:rsidRPr="00872E58">
              <w:rPr>
                <w:b/>
                <w:sz w:val="20"/>
                <w:szCs w:val="20"/>
              </w:rPr>
              <w:t xml:space="preserve">Stanje </w:t>
            </w:r>
            <w:r w:rsidRPr="00872E58">
              <w:rPr>
                <w:b/>
                <w:sz w:val="20"/>
                <w:szCs w:val="20"/>
              </w:rPr>
              <w:br/>
              <w:t>31.12.2025.</w:t>
            </w:r>
          </w:p>
        </w:tc>
        <w:tc>
          <w:tcPr>
            <w:tcW w:w="992" w:type="dxa"/>
            <w:tcBorders>
              <w:top w:val="single" w:sz="4" w:space="0" w:color="auto"/>
              <w:left w:val="nil"/>
              <w:bottom w:val="single" w:sz="4" w:space="0" w:color="auto"/>
              <w:right w:val="single" w:sz="4" w:space="0" w:color="auto"/>
            </w:tcBorders>
            <w:vAlign w:val="center"/>
          </w:tcPr>
          <w:p w14:paraId="7EAF1BE6" w14:textId="77777777" w:rsidR="00D33CBA" w:rsidRPr="00872E58" w:rsidRDefault="00D33CBA" w:rsidP="00244109">
            <w:pPr>
              <w:jc w:val="center"/>
              <w:rPr>
                <w:b/>
                <w:sz w:val="20"/>
                <w:szCs w:val="20"/>
              </w:rPr>
            </w:pPr>
            <w:r w:rsidRPr="00872E58">
              <w:rPr>
                <w:b/>
                <w:sz w:val="20"/>
                <w:szCs w:val="20"/>
              </w:rPr>
              <w:t>%</w:t>
            </w:r>
          </w:p>
        </w:tc>
      </w:tr>
      <w:tr w:rsidR="00D33CBA" w:rsidRPr="00872E58" w14:paraId="01F8DD3B" w14:textId="77777777" w:rsidTr="00244109">
        <w:trPr>
          <w:cantSplit/>
          <w:trHeight w:val="269"/>
        </w:trPr>
        <w:tc>
          <w:tcPr>
            <w:tcW w:w="745" w:type="dxa"/>
            <w:tcBorders>
              <w:top w:val="nil"/>
              <w:left w:val="single" w:sz="4" w:space="0" w:color="auto"/>
              <w:bottom w:val="single" w:sz="4" w:space="0" w:color="auto"/>
              <w:right w:val="single" w:sz="4" w:space="0" w:color="auto"/>
            </w:tcBorders>
            <w:noWrap/>
            <w:vAlign w:val="center"/>
          </w:tcPr>
          <w:p w14:paraId="6A945130" w14:textId="77777777" w:rsidR="00D33CBA" w:rsidRPr="00872E58" w:rsidRDefault="00D33CBA" w:rsidP="00244109">
            <w:pPr>
              <w:jc w:val="center"/>
              <w:rPr>
                <w:sz w:val="20"/>
                <w:szCs w:val="20"/>
              </w:rPr>
            </w:pPr>
            <w:r w:rsidRPr="00872E58">
              <w:rPr>
                <w:sz w:val="20"/>
                <w:szCs w:val="20"/>
              </w:rPr>
              <w:t>1.</w:t>
            </w:r>
          </w:p>
        </w:tc>
        <w:tc>
          <w:tcPr>
            <w:tcW w:w="4404" w:type="dxa"/>
            <w:tcBorders>
              <w:top w:val="nil"/>
              <w:left w:val="nil"/>
              <w:bottom w:val="single" w:sz="4" w:space="0" w:color="auto"/>
              <w:right w:val="single" w:sz="4" w:space="0" w:color="auto"/>
            </w:tcBorders>
            <w:noWrap/>
            <w:vAlign w:val="center"/>
          </w:tcPr>
          <w:p w14:paraId="56FB8430" w14:textId="77777777" w:rsidR="00D33CBA" w:rsidRPr="00872E58" w:rsidRDefault="00D33CBA" w:rsidP="00244109">
            <w:pPr>
              <w:jc w:val="left"/>
              <w:rPr>
                <w:sz w:val="20"/>
                <w:szCs w:val="20"/>
              </w:rPr>
            </w:pPr>
            <w:r w:rsidRPr="00872E58">
              <w:rPr>
                <w:sz w:val="20"/>
                <w:szCs w:val="20"/>
              </w:rPr>
              <w:t>Obveze za zaposlene</w:t>
            </w:r>
          </w:p>
        </w:tc>
        <w:tc>
          <w:tcPr>
            <w:tcW w:w="1701" w:type="dxa"/>
            <w:tcBorders>
              <w:top w:val="nil"/>
              <w:left w:val="nil"/>
              <w:bottom w:val="single" w:sz="4" w:space="0" w:color="auto"/>
              <w:right w:val="single" w:sz="4" w:space="0" w:color="auto"/>
            </w:tcBorders>
            <w:noWrap/>
            <w:vAlign w:val="center"/>
          </w:tcPr>
          <w:p w14:paraId="0A0B18E8" w14:textId="77777777" w:rsidR="00D33CBA" w:rsidRPr="00872E58" w:rsidRDefault="00D33CBA" w:rsidP="00244109">
            <w:pPr>
              <w:jc w:val="right"/>
              <w:rPr>
                <w:sz w:val="20"/>
                <w:szCs w:val="20"/>
              </w:rPr>
            </w:pPr>
            <w:r w:rsidRPr="00872E58">
              <w:rPr>
                <w:sz w:val="20"/>
                <w:szCs w:val="20"/>
              </w:rPr>
              <w:t>286.756,97</w:t>
            </w:r>
          </w:p>
        </w:tc>
        <w:tc>
          <w:tcPr>
            <w:tcW w:w="992" w:type="dxa"/>
            <w:tcBorders>
              <w:top w:val="nil"/>
              <w:left w:val="nil"/>
              <w:bottom w:val="single" w:sz="4" w:space="0" w:color="auto"/>
              <w:right w:val="single" w:sz="4" w:space="0" w:color="auto"/>
            </w:tcBorders>
            <w:noWrap/>
            <w:vAlign w:val="center"/>
          </w:tcPr>
          <w:p w14:paraId="66C72C3C" w14:textId="77777777" w:rsidR="00D33CBA" w:rsidRPr="00872E58" w:rsidRDefault="00D33CBA" w:rsidP="00244109">
            <w:pPr>
              <w:jc w:val="right"/>
              <w:rPr>
                <w:i/>
                <w:iCs/>
                <w:sz w:val="20"/>
                <w:szCs w:val="20"/>
              </w:rPr>
            </w:pPr>
            <w:r w:rsidRPr="00872E58">
              <w:rPr>
                <w:i/>
                <w:iCs/>
                <w:sz w:val="20"/>
                <w:szCs w:val="20"/>
              </w:rPr>
              <w:t>51,14%</w:t>
            </w:r>
          </w:p>
        </w:tc>
      </w:tr>
      <w:tr w:rsidR="00D33CBA" w:rsidRPr="00872E58" w14:paraId="19800784" w14:textId="77777777" w:rsidTr="00244109">
        <w:trPr>
          <w:cantSplit/>
          <w:trHeight w:val="269"/>
        </w:trPr>
        <w:tc>
          <w:tcPr>
            <w:tcW w:w="745" w:type="dxa"/>
            <w:tcBorders>
              <w:top w:val="nil"/>
              <w:left w:val="single" w:sz="4" w:space="0" w:color="auto"/>
              <w:bottom w:val="single" w:sz="4" w:space="0" w:color="auto"/>
              <w:right w:val="single" w:sz="4" w:space="0" w:color="auto"/>
            </w:tcBorders>
            <w:noWrap/>
            <w:vAlign w:val="center"/>
          </w:tcPr>
          <w:p w14:paraId="434BD555" w14:textId="77777777" w:rsidR="00D33CBA" w:rsidRPr="00872E58" w:rsidRDefault="00D33CBA" w:rsidP="00244109">
            <w:pPr>
              <w:jc w:val="center"/>
              <w:rPr>
                <w:sz w:val="20"/>
                <w:szCs w:val="20"/>
              </w:rPr>
            </w:pPr>
            <w:r w:rsidRPr="00872E58">
              <w:rPr>
                <w:sz w:val="20"/>
                <w:szCs w:val="20"/>
              </w:rPr>
              <w:t>2.</w:t>
            </w:r>
          </w:p>
        </w:tc>
        <w:tc>
          <w:tcPr>
            <w:tcW w:w="4404" w:type="dxa"/>
            <w:tcBorders>
              <w:top w:val="nil"/>
              <w:left w:val="nil"/>
              <w:bottom w:val="single" w:sz="4" w:space="0" w:color="auto"/>
              <w:right w:val="single" w:sz="4" w:space="0" w:color="auto"/>
            </w:tcBorders>
            <w:noWrap/>
            <w:vAlign w:val="center"/>
          </w:tcPr>
          <w:p w14:paraId="4F4400DC" w14:textId="77777777" w:rsidR="00D33CBA" w:rsidRPr="00872E58" w:rsidRDefault="00D33CBA" w:rsidP="00244109">
            <w:pPr>
              <w:jc w:val="left"/>
              <w:rPr>
                <w:sz w:val="20"/>
                <w:szCs w:val="20"/>
              </w:rPr>
            </w:pPr>
            <w:r w:rsidRPr="00872E58">
              <w:rPr>
                <w:sz w:val="20"/>
                <w:szCs w:val="20"/>
              </w:rPr>
              <w:t>Obveze za materijalne rashode</w:t>
            </w:r>
          </w:p>
        </w:tc>
        <w:tc>
          <w:tcPr>
            <w:tcW w:w="1701" w:type="dxa"/>
            <w:tcBorders>
              <w:top w:val="nil"/>
              <w:left w:val="nil"/>
              <w:bottom w:val="single" w:sz="4" w:space="0" w:color="auto"/>
              <w:right w:val="single" w:sz="4" w:space="0" w:color="auto"/>
            </w:tcBorders>
            <w:noWrap/>
            <w:vAlign w:val="center"/>
          </w:tcPr>
          <w:p w14:paraId="7EE1E6BD" w14:textId="77777777" w:rsidR="00D33CBA" w:rsidRPr="00872E58" w:rsidRDefault="00D33CBA" w:rsidP="00244109">
            <w:pPr>
              <w:jc w:val="right"/>
              <w:rPr>
                <w:sz w:val="20"/>
                <w:szCs w:val="20"/>
              </w:rPr>
            </w:pPr>
            <w:r w:rsidRPr="00872E58">
              <w:rPr>
                <w:sz w:val="20"/>
                <w:szCs w:val="20"/>
              </w:rPr>
              <w:t>35.734,14</w:t>
            </w:r>
          </w:p>
        </w:tc>
        <w:tc>
          <w:tcPr>
            <w:tcW w:w="992" w:type="dxa"/>
            <w:tcBorders>
              <w:top w:val="nil"/>
              <w:left w:val="nil"/>
              <w:bottom w:val="single" w:sz="4" w:space="0" w:color="auto"/>
              <w:right w:val="single" w:sz="4" w:space="0" w:color="auto"/>
            </w:tcBorders>
            <w:noWrap/>
            <w:vAlign w:val="center"/>
          </w:tcPr>
          <w:p w14:paraId="3B5DD34D" w14:textId="77777777" w:rsidR="00D33CBA" w:rsidRPr="00872E58" w:rsidRDefault="00D33CBA" w:rsidP="00244109">
            <w:pPr>
              <w:jc w:val="right"/>
              <w:rPr>
                <w:i/>
                <w:iCs/>
                <w:sz w:val="20"/>
                <w:szCs w:val="20"/>
              </w:rPr>
            </w:pPr>
            <w:r w:rsidRPr="00872E58">
              <w:rPr>
                <w:i/>
                <w:iCs/>
                <w:sz w:val="20"/>
                <w:szCs w:val="20"/>
              </w:rPr>
              <w:t>6,37%</w:t>
            </w:r>
          </w:p>
        </w:tc>
      </w:tr>
      <w:tr w:rsidR="00D33CBA" w:rsidRPr="00872E58" w14:paraId="38A337C2" w14:textId="77777777" w:rsidTr="00244109">
        <w:trPr>
          <w:cantSplit/>
          <w:trHeight w:val="269"/>
        </w:trPr>
        <w:tc>
          <w:tcPr>
            <w:tcW w:w="745" w:type="dxa"/>
            <w:tcBorders>
              <w:top w:val="nil"/>
              <w:left w:val="single" w:sz="4" w:space="0" w:color="auto"/>
              <w:bottom w:val="single" w:sz="4" w:space="0" w:color="auto"/>
              <w:right w:val="single" w:sz="4" w:space="0" w:color="auto"/>
            </w:tcBorders>
            <w:noWrap/>
            <w:vAlign w:val="center"/>
          </w:tcPr>
          <w:p w14:paraId="5FAD24EC" w14:textId="77777777" w:rsidR="00D33CBA" w:rsidRPr="00872E58" w:rsidRDefault="00D33CBA" w:rsidP="00244109">
            <w:pPr>
              <w:jc w:val="center"/>
              <w:rPr>
                <w:sz w:val="20"/>
                <w:szCs w:val="20"/>
              </w:rPr>
            </w:pPr>
            <w:r w:rsidRPr="00872E58">
              <w:rPr>
                <w:sz w:val="20"/>
                <w:szCs w:val="20"/>
              </w:rPr>
              <w:t>3.</w:t>
            </w:r>
          </w:p>
        </w:tc>
        <w:tc>
          <w:tcPr>
            <w:tcW w:w="4404" w:type="dxa"/>
            <w:tcBorders>
              <w:top w:val="nil"/>
              <w:left w:val="nil"/>
              <w:bottom w:val="single" w:sz="4" w:space="0" w:color="auto"/>
              <w:right w:val="single" w:sz="4" w:space="0" w:color="auto"/>
            </w:tcBorders>
            <w:noWrap/>
            <w:vAlign w:val="center"/>
          </w:tcPr>
          <w:p w14:paraId="106E6700" w14:textId="77777777" w:rsidR="00D33CBA" w:rsidRPr="00872E58" w:rsidRDefault="00D33CBA" w:rsidP="00244109">
            <w:pPr>
              <w:jc w:val="left"/>
              <w:rPr>
                <w:sz w:val="20"/>
                <w:szCs w:val="20"/>
              </w:rPr>
            </w:pPr>
            <w:r w:rsidRPr="00872E58">
              <w:rPr>
                <w:sz w:val="20"/>
                <w:szCs w:val="20"/>
              </w:rPr>
              <w:t>Obveze za financijske rashode</w:t>
            </w:r>
          </w:p>
        </w:tc>
        <w:tc>
          <w:tcPr>
            <w:tcW w:w="1701" w:type="dxa"/>
            <w:tcBorders>
              <w:top w:val="nil"/>
              <w:left w:val="nil"/>
              <w:bottom w:val="single" w:sz="4" w:space="0" w:color="auto"/>
              <w:right w:val="single" w:sz="4" w:space="0" w:color="auto"/>
            </w:tcBorders>
            <w:noWrap/>
            <w:vAlign w:val="center"/>
          </w:tcPr>
          <w:p w14:paraId="767228BD" w14:textId="77777777" w:rsidR="00D33CBA" w:rsidRPr="00872E58" w:rsidRDefault="00D33CBA" w:rsidP="00244109">
            <w:pPr>
              <w:jc w:val="right"/>
              <w:rPr>
                <w:sz w:val="20"/>
                <w:szCs w:val="20"/>
              </w:rPr>
            </w:pPr>
            <w:r w:rsidRPr="00872E58">
              <w:rPr>
                <w:sz w:val="20"/>
                <w:szCs w:val="20"/>
              </w:rPr>
              <w:t>284,66</w:t>
            </w:r>
          </w:p>
        </w:tc>
        <w:tc>
          <w:tcPr>
            <w:tcW w:w="992" w:type="dxa"/>
            <w:tcBorders>
              <w:top w:val="nil"/>
              <w:left w:val="nil"/>
              <w:bottom w:val="single" w:sz="4" w:space="0" w:color="auto"/>
              <w:right w:val="single" w:sz="4" w:space="0" w:color="auto"/>
            </w:tcBorders>
            <w:noWrap/>
            <w:vAlign w:val="center"/>
          </w:tcPr>
          <w:p w14:paraId="1491CE47" w14:textId="77777777" w:rsidR="00D33CBA" w:rsidRPr="00872E58" w:rsidRDefault="00D33CBA" w:rsidP="00244109">
            <w:pPr>
              <w:jc w:val="right"/>
              <w:rPr>
                <w:i/>
                <w:iCs/>
                <w:sz w:val="20"/>
                <w:szCs w:val="20"/>
              </w:rPr>
            </w:pPr>
            <w:r w:rsidRPr="00872E58">
              <w:rPr>
                <w:i/>
                <w:iCs/>
                <w:sz w:val="20"/>
                <w:szCs w:val="20"/>
              </w:rPr>
              <w:t>0,05%</w:t>
            </w:r>
          </w:p>
        </w:tc>
      </w:tr>
      <w:tr w:rsidR="00D33CBA" w:rsidRPr="00872E58" w14:paraId="037E20CA" w14:textId="77777777" w:rsidTr="00244109">
        <w:trPr>
          <w:cantSplit/>
          <w:trHeight w:val="269"/>
        </w:trPr>
        <w:tc>
          <w:tcPr>
            <w:tcW w:w="745" w:type="dxa"/>
            <w:tcBorders>
              <w:top w:val="nil"/>
              <w:left w:val="single" w:sz="4" w:space="0" w:color="auto"/>
              <w:bottom w:val="single" w:sz="4" w:space="0" w:color="auto"/>
              <w:right w:val="single" w:sz="4" w:space="0" w:color="auto"/>
            </w:tcBorders>
            <w:noWrap/>
            <w:vAlign w:val="center"/>
          </w:tcPr>
          <w:p w14:paraId="689EEFA1" w14:textId="77777777" w:rsidR="00D33CBA" w:rsidRPr="00872E58" w:rsidRDefault="00D33CBA" w:rsidP="00244109">
            <w:pPr>
              <w:jc w:val="center"/>
              <w:rPr>
                <w:sz w:val="20"/>
                <w:szCs w:val="20"/>
              </w:rPr>
            </w:pPr>
            <w:r w:rsidRPr="00872E58">
              <w:rPr>
                <w:sz w:val="20"/>
                <w:szCs w:val="20"/>
              </w:rPr>
              <w:t>4.</w:t>
            </w:r>
          </w:p>
        </w:tc>
        <w:tc>
          <w:tcPr>
            <w:tcW w:w="4404" w:type="dxa"/>
            <w:tcBorders>
              <w:top w:val="nil"/>
              <w:left w:val="nil"/>
              <w:bottom w:val="single" w:sz="4" w:space="0" w:color="auto"/>
              <w:right w:val="single" w:sz="4" w:space="0" w:color="auto"/>
            </w:tcBorders>
            <w:noWrap/>
            <w:vAlign w:val="center"/>
          </w:tcPr>
          <w:p w14:paraId="345BF1BE" w14:textId="77777777" w:rsidR="00D33CBA" w:rsidRPr="00872E58" w:rsidRDefault="00D33CBA" w:rsidP="00244109">
            <w:pPr>
              <w:jc w:val="left"/>
              <w:rPr>
                <w:sz w:val="20"/>
                <w:szCs w:val="20"/>
              </w:rPr>
            </w:pPr>
            <w:r w:rsidRPr="00872E58">
              <w:rPr>
                <w:sz w:val="20"/>
                <w:szCs w:val="20"/>
              </w:rPr>
              <w:t>Ostale tekuće obveze</w:t>
            </w:r>
          </w:p>
        </w:tc>
        <w:tc>
          <w:tcPr>
            <w:tcW w:w="1701" w:type="dxa"/>
            <w:tcBorders>
              <w:top w:val="nil"/>
              <w:left w:val="nil"/>
              <w:bottom w:val="single" w:sz="4" w:space="0" w:color="auto"/>
              <w:right w:val="single" w:sz="4" w:space="0" w:color="auto"/>
            </w:tcBorders>
            <w:noWrap/>
            <w:vAlign w:val="center"/>
          </w:tcPr>
          <w:p w14:paraId="4655E256" w14:textId="77777777" w:rsidR="00D33CBA" w:rsidRPr="00872E58" w:rsidRDefault="00D33CBA" w:rsidP="00244109">
            <w:pPr>
              <w:jc w:val="right"/>
              <w:rPr>
                <w:sz w:val="20"/>
                <w:szCs w:val="20"/>
              </w:rPr>
            </w:pPr>
            <w:r w:rsidRPr="00872E58">
              <w:rPr>
                <w:sz w:val="20"/>
                <w:szCs w:val="20"/>
              </w:rPr>
              <w:t>457,00</w:t>
            </w:r>
          </w:p>
        </w:tc>
        <w:tc>
          <w:tcPr>
            <w:tcW w:w="992" w:type="dxa"/>
            <w:tcBorders>
              <w:top w:val="nil"/>
              <w:left w:val="nil"/>
              <w:bottom w:val="single" w:sz="4" w:space="0" w:color="auto"/>
              <w:right w:val="single" w:sz="4" w:space="0" w:color="auto"/>
            </w:tcBorders>
            <w:noWrap/>
            <w:vAlign w:val="center"/>
          </w:tcPr>
          <w:p w14:paraId="67D8CEB0" w14:textId="77777777" w:rsidR="00D33CBA" w:rsidRPr="00872E58" w:rsidRDefault="00D33CBA" w:rsidP="00244109">
            <w:pPr>
              <w:jc w:val="right"/>
              <w:rPr>
                <w:i/>
                <w:iCs/>
                <w:sz w:val="20"/>
                <w:szCs w:val="20"/>
              </w:rPr>
            </w:pPr>
            <w:r w:rsidRPr="00872E58">
              <w:rPr>
                <w:i/>
                <w:iCs/>
                <w:sz w:val="20"/>
                <w:szCs w:val="20"/>
              </w:rPr>
              <w:t>0,08%</w:t>
            </w:r>
          </w:p>
        </w:tc>
      </w:tr>
      <w:tr w:rsidR="00D33CBA" w:rsidRPr="00872E58" w14:paraId="1F960800" w14:textId="77777777" w:rsidTr="00244109">
        <w:trPr>
          <w:cantSplit/>
          <w:trHeight w:val="269"/>
        </w:trPr>
        <w:tc>
          <w:tcPr>
            <w:tcW w:w="745" w:type="dxa"/>
            <w:tcBorders>
              <w:top w:val="nil"/>
              <w:left w:val="single" w:sz="4" w:space="0" w:color="auto"/>
              <w:bottom w:val="single" w:sz="4" w:space="0" w:color="auto"/>
              <w:right w:val="single" w:sz="4" w:space="0" w:color="auto"/>
            </w:tcBorders>
            <w:noWrap/>
            <w:vAlign w:val="center"/>
          </w:tcPr>
          <w:p w14:paraId="18BC999C" w14:textId="77777777" w:rsidR="00D33CBA" w:rsidRPr="00872E58" w:rsidRDefault="00D33CBA" w:rsidP="00244109">
            <w:pPr>
              <w:jc w:val="center"/>
              <w:rPr>
                <w:sz w:val="20"/>
                <w:szCs w:val="20"/>
              </w:rPr>
            </w:pPr>
            <w:r w:rsidRPr="00872E58">
              <w:rPr>
                <w:sz w:val="20"/>
                <w:szCs w:val="20"/>
              </w:rPr>
              <w:t>5.</w:t>
            </w:r>
          </w:p>
        </w:tc>
        <w:tc>
          <w:tcPr>
            <w:tcW w:w="4404" w:type="dxa"/>
            <w:tcBorders>
              <w:top w:val="nil"/>
              <w:left w:val="nil"/>
              <w:bottom w:val="single" w:sz="4" w:space="0" w:color="auto"/>
              <w:right w:val="single" w:sz="4" w:space="0" w:color="auto"/>
            </w:tcBorders>
            <w:noWrap/>
            <w:vAlign w:val="center"/>
          </w:tcPr>
          <w:p w14:paraId="165DC04E" w14:textId="77777777" w:rsidR="00D33CBA" w:rsidRPr="00872E58" w:rsidRDefault="00D33CBA" w:rsidP="00244109">
            <w:pPr>
              <w:jc w:val="left"/>
              <w:rPr>
                <w:sz w:val="20"/>
                <w:szCs w:val="20"/>
              </w:rPr>
            </w:pPr>
            <w:r w:rsidRPr="00872E58">
              <w:rPr>
                <w:sz w:val="20"/>
                <w:szCs w:val="20"/>
              </w:rPr>
              <w:t>Obveze za nabavu nefinancijske imovine</w:t>
            </w:r>
          </w:p>
        </w:tc>
        <w:tc>
          <w:tcPr>
            <w:tcW w:w="1701" w:type="dxa"/>
            <w:tcBorders>
              <w:top w:val="nil"/>
              <w:left w:val="nil"/>
              <w:bottom w:val="single" w:sz="4" w:space="0" w:color="auto"/>
              <w:right w:val="single" w:sz="4" w:space="0" w:color="auto"/>
            </w:tcBorders>
            <w:noWrap/>
            <w:vAlign w:val="center"/>
          </w:tcPr>
          <w:p w14:paraId="25A72084" w14:textId="77777777" w:rsidR="00D33CBA" w:rsidRPr="00872E58" w:rsidRDefault="00D33CBA" w:rsidP="00244109">
            <w:pPr>
              <w:jc w:val="right"/>
              <w:rPr>
                <w:sz w:val="20"/>
                <w:szCs w:val="20"/>
              </w:rPr>
            </w:pPr>
            <w:r w:rsidRPr="00872E58">
              <w:rPr>
                <w:sz w:val="20"/>
                <w:szCs w:val="20"/>
              </w:rPr>
              <w:t>0,00</w:t>
            </w:r>
          </w:p>
        </w:tc>
        <w:tc>
          <w:tcPr>
            <w:tcW w:w="992" w:type="dxa"/>
            <w:tcBorders>
              <w:top w:val="nil"/>
              <w:left w:val="nil"/>
              <w:bottom w:val="single" w:sz="4" w:space="0" w:color="auto"/>
              <w:right w:val="single" w:sz="4" w:space="0" w:color="auto"/>
            </w:tcBorders>
            <w:noWrap/>
            <w:vAlign w:val="center"/>
          </w:tcPr>
          <w:p w14:paraId="179739ED" w14:textId="77777777" w:rsidR="00D33CBA" w:rsidRPr="00872E58" w:rsidRDefault="00D33CBA" w:rsidP="00244109">
            <w:pPr>
              <w:jc w:val="right"/>
              <w:rPr>
                <w:i/>
                <w:iCs/>
                <w:sz w:val="20"/>
                <w:szCs w:val="20"/>
              </w:rPr>
            </w:pPr>
            <w:r w:rsidRPr="00872E58">
              <w:rPr>
                <w:i/>
                <w:iCs/>
                <w:sz w:val="20"/>
                <w:szCs w:val="20"/>
              </w:rPr>
              <w:t>0,00%</w:t>
            </w:r>
          </w:p>
        </w:tc>
      </w:tr>
      <w:tr w:rsidR="00D33CBA" w:rsidRPr="00872E58" w14:paraId="560194DA" w14:textId="77777777" w:rsidTr="00244109">
        <w:trPr>
          <w:cantSplit/>
          <w:trHeight w:val="269"/>
        </w:trPr>
        <w:tc>
          <w:tcPr>
            <w:tcW w:w="745" w:type="dxa"/>
            <w:tcBorders>
              <w:top w:val="nil"/>
              <w:left w:val="single" w:sz="4" w:space="0" w:color="auto"/>
              <w:bottom w:val="single" w:sz="4" w:space="0" w:color="auto"/>
              <w:right w:val="single" w:sz="4" w:space="0" w:color="auto"/>
            </w:tcBorders>
            <w:noWrap/>
            <w:vAlign w:val="center"/>
          </w:tcPr>
          <w:p w14:paraId="59BDA5BD" w14:textId="77777777" w:rsidR="00D33CBA" w:rsidRPr="00872E58" w:rsidRDefault="00D33CBA" w:rsidP="00244109">
            <w:pPr>
              <w:jc w:val="center"/>
              <w:rPr>
                <w:sz w:val="20"/>
                <w:szCs w:val="20"/>
              </w:rPr>
            </w:pPr>
            <w:r w:rsidRPr="00872E58">
              <w:rPr>
                <w:sz w:val="20"/>
                <w:szCs w:val="20"/>
              </w:rPr>
              <w:t>6.</w:t>
            </w:r>
          </w:p>
        </w:tc>
        <w:tc>
          <w:tcPr>
            <w:tcW w:w="4404" w:type="dxa"/>
            <w:tcBorders>
              <w:top w:val="nil"/>
              <w:left w:val="nil"/>
              <w:bottom w:val="single" w:sz="4" w:space="0" w:color="auto"/>
              <w:right w:val="single" w:sz="4" w:space="0" w:color="auto"/>
            </w:tcBorders>
            <w:noWrap/>
            <w:vAlign w:val="center"/>
          </w:tcPr>
          <w:p w14:paraId="5B8C3746" w14:textId="77777777" w:rsidR="00D33CBA" w:rsidRPr="00872E58" w:rsidRDefault="00D33CBA" w:rsidP="00244109">
            <w:pPr>
              <w:jc w:val="left"/>
              <w:rPr>
                <w:sz w:val="20"/>
                <w:szCs w:val="20"/>
              </w:rPr>
            </w:pPr>
            <w:r w:rsidRPr="00872E58">
              <w:rPr>
                <w:sz w:val="20"/>
                <w:szCs w:val="20"/>
              </w:rPr>
              <w:t xml:space="preserve">Obveze za predujmove, depozite, jamčevne pologe </w:t>
            </w:r>
          </w:p>
        </w:tc>
        <w:tc>
          <w:tcPr>
            <w:tcW w:w="1701" w:type="dxa"/>
            <w:tcBorders>
              <w:top w:val="nil"/>
              <w:left w:val="nil"/>
              <w:bottom w:val="single" w:sz="4" w:space="0" w:color="auto"/>
              <w:right w:val="single" w:sz="4" w:space="0" w:color="auto"/>
            </w:tcBorders>
            <w:noWrap/>
            <w:vAlign w:val="center"/>
          </w:tcPr>
          <w:p w14:paraId="2D315CAF" w14:textId="77777777" w:rsidR="00D33CBA" w:rsidRPr="00872E58" w:rsidRDefault="00D33CBA" w:rsidP="00244109">
            <w:pPr>
              <w:jc w:val="right"/>
              <w:rPr>
                <w:sz w:val="20"/>
                <w:szCs w:val="20"/>
              </w:rPr>
            </w:pPr>
            <w:r w:rsidRPr="00872E58">
              <w:rPr>
                <w:sz w:val="20"/>
                <w:szCs w:val="20"/>
              </w:rPr>
              <w:t>237.456,12</w:t>
            </w:r>
          </w:p>
        </w:tc>
        <w:tc>
          <w:tcPr>
            <w:tcW w:w="992" w:type="dxa"/>
            <w:tcBorders>
              <w:top w:val="nil"/>
              <w:left w:val="nil"/>
              <w:bottom w:val="single" w:sz="4" w:space="0" w:color="auto"/>
              <w:right w:val="single" w:sz="4" w:space="0" w:color="auto"/>
            </w:tcBorders>
            <w:noWrap/>
            <w:vAlign w:val="center"/>
          </w:tcPr>
          <w:p w14:paraId="59BD80C3" w14:textId="77777777" w:rsidR="00D33CBA" w:rsidRPr="00872E58" w:rsidRDefault="00D33CBA" w:rsidP="00244109">
            <w:pPr>
              <w:jc w:val="right"/>
              <w:rPr>
                <w:i/>
                <w:iCs/>
                <w:sz w:val="20"/>
                <w:szCs w:val="20"/>
              </w:rPr>
            </w:pPr>
            <w:r w:rsidRPr="00872E58">
              <w:rPr>
                <w:i/>
                <w:iCs/>
                <w:sz w:val="20"/>
                <w:szCs w:val="20"/>
              </w:rPr>
              <w:t>42,35%</w:t>
            </w:r>
          </w:p>
        </w:tc>
      </w:tr>
      <w:tr w:rsidR="00D33CBA" w:rsidRPr="00872E58" w14:paraId="38621C61" w14:textId="77777777" w:rsidTr="00244109">
        <w:trPr>
          <w:cantSplit/>
          <w:trHeight w:val="269"/>
        </w:trPr>
        <w:tc>
          <w:tcPr>
            <w:tcW w:w="745" w:type="dxa"/>
            <w:tcBorders>
              <w:top w:val="single" w:sz="4" w:space="0" w:color="auto"/>
              <w:left w:val="single" w:sz="4" w:space="0" w:color="auto"/>
              <w:bottom w:val="single" w:sz="4" w:space="0" w:color="auto"/>
              <w:right w:val="single" w:sz="4" w:space="0" w:color="auto"/>
            </w:tcBorders>
            <w:shd w:val="clear" w:color="auto" w:fill="E6E6E6"/>
            <w:noWrap/>
            <w:vAlign w:val="center"/>
          </w:tcPr>
          <w:p w14:paraId="15B84B23" w14:textId="77777777" w:rsidR="00D33CBA" w:rsidRPr="00872E58" w:rsidRDefault="00D33CBA" w:rsidP="00244109">
            <w:pPr>
              <w:jc w:val="left"/>
              <w:rPr>
                <w:sz w:val="20"/>
                <w:szCs w:val="20"/>
              </w:rPr>
            </w:pPr>
            <w:r w:rsidRPr="00872E58">
              <w:rPr>
                <w:sz w:val="20"/>
                <w:szCs w:val="20"/>
              </w:rPr>
              <w:t> </w:t>
            </w:r>
          </w:p>
        </w:tc>
        <w:tc>
          <w:tcPr>
            <w:tcW w:w="4404" w:type="dxa"/>
            <w:tcBorders>
              <w:top w:val="single" w:sz="4" w:space="0" w:color="auto"/>
              <w:left w:val="nil"/>
              <w:bottom w:val="single" w:sz="4" w:space="0" w:color="auto"/>
              <w:right w:val="single" w:sz="4" w:space="0" w:color="auto"/>
            </w:tcBorders>
            <w:shd w:val="clear" w:color="auto" w:fill="E6E6E6"/>
            <w:noWrap/>
            <w:vAlign w:val="center"/>
          </w:tcPr>
          <w:p w14:paraId="5A272C52" w14:textId="77777777" w:rsidR="00D33CBA" w:rsidRPr="00872E58" w:rsidRDefault="00D33CBA" w:rsidP="00244109">
            <w:pPr>
              <w:jc w:val="left"/>
              <w:rPr>
                <w:b/>
                <w:bCs/>
                <w:sz w:val="20"/>
                <w:szCs w:val="20"/>
              </w:rPr>
            </w:pPr>
            <w:r w:rsidRPr="00872E58">
              <w:rPr>
                <w:b/>
                <w:bCs/>
                <w:sz w:val="20"/>
                <w:szCs w:val="20"/>
              </w:rPr>
              <w:t>OBVEZE UKUPNO</w:t>
            </w:r>
          </w:p>
        </w:tc>
        <w:tc>
          <w:tcPr>
            <w:tcW w:w="1701" w:type="dxa"/>
            <w:tcBorders>
              <w:top w:val="single" w:sz="4" w:space="0" w:color="auto"/>
              <w:left w:val="nil"/>
              <w:bottom w:val="single" w:sz="4" w:space="0" w:color="auto"/>
              <w:right w:val="single" w:sz="4" w:space="0" w:color="auto"/>
            </w:tcBorders>
            <w:shd w:val="clear" w:color="auto" w:fill="E6E6E6"/>
            <w:noWrap/>
            <w:vAlign w:val="center"/>
          </w:tcPr>
          <w:p w14:paraId="2BDC1EE1" w14:textId="77777777" w:rsidR="00D33CBA" w:rsidRPr="00872E58" w:rsidRDefault="00D33CBA" w:rsidP="00244109">
            <w:pPr>
              <w:jc w:val="right"/>
              <w:rPr>
                <w:b/>
                <w:bCs/>
                <w:sz w:val="20"/>
                <w:szCs w:val="20"/>
              </w:rPr>
            </w:pPr>
            <w:r w:rsidRPr="00872E58">
              <w:rPr>
                <w:b/>
                <w:bCs/>
                <w:sz w:val="20"/>
                <w:szCs w:val="20"/>
              </w:rPr>
              <w:t>560.688,89</w:t>
            </w:r>
          </w:p>
        </w:tc>
        <w:tc>
          <w:tcPr>
            <w:tcW w:w="992" w:type="dxa"/>
            <w:tcBorders>
              <w:top w:val="single" w:sz="4" w:space="0" w:color="auto"/>
              <w:left w:val="nil"/>
              <w:bottom w:val="single" w:sz="4" w:space="0" w:color="auto"/>
              <w:right w:val="single" w:sz="4" w:space="0" w:color="auto"/>
            </w:tcBorders>
            <w:shd w:val="clear" w:color="auto" w:fill="E6E6E6"/>
            <w:noWrap/>
            <w:vAlign w:val="center"/>
          </w:tcPr>
          <w:p w14:paraId="36997674" w14:textId="77777777" w:rsidR="00D33CBA" w:rsidRPr="00872E58" w:rsidRDefault="00D33CBA" w:rsidP="00244109">
            <w:pPr>
              <w:jc w:val="right"/>
              <w:rPr>
                <w:b/>
                <w:bCs/>
                <w:i/>
                <w:iCs/>
                <w:sz w:val="20"/>
                <w:szCs w:val="20"/>
              </w:rPr>
            </w:pPr>
            <w:r w:rsidRPr="00872E58">
              <w:rPr>
                <w:i/>
                <w:iCs/>
                <w:sz w:val="20"/>
                <w:szCs w:val="20"/>
              </w:rPr>
              <w:t>100,00%</w:t>
            </w:r>
          </w:p>
        </w:tc>
      </w:tr>
    </w:tbl>
    <w:p w14:paraId="26E77FB8" w14:textId="77777777" w:rsidR="00D33CBA" w:rsidRPr="00872E58" w:rsidRDefault="00D33CBA" w:rsidP="00D33CBA">
      <w:pPr>
        <w:ind w:right="-45"/>
        <w:rPr>
          <w:rFonts w:cs="Arial"/>
        </w:rPr>
      </w:pPr>
    </w:p>
    <w:p w14:paraId="6FFDBCD8" w14:textId="77777777" w:rsidR="00A552A2" w:rsidRDefault="00D33CBA" w:rsidP="00D33CBA">
      <w:pPr>
        <w:spacing w:after="120"/>
        <w:ind w:right="-45"/>
        <w:rPr>
          <w:rFonts w:cs="Arial"/>
        </w:rPr>
      </w:pPr>
      <w:r w:rsidRPr="00872E58">
        <w:rPr>
          <w:rFonts w:cs="Arial"/>
        </w:rPr>
        <w:t>Obveze HERA-e na dan 31.12.2025. godine odnose se na nedospjele obveze i iznose 560.688,89 EUR, što čini 2,26% ukupnih obveza i vlastitih izvora.</w:t>
      </w:r>
    </w:p>
    <w:p w14:paraId="2BCEDBFE" w14:textId="5F3ADB59" w:rsidR="00D33CBA" w:rsidRPr="00872E58" w:rsidRDefault="00D33CBA" w:rsidP="00D33CBA">
      <w:pPr>
        <w:ind w:right="-45"/>
        <w:rPr>
          <w:rFonts w:cs="Arial"/>
        </w:rPr>
      </w:pPr>
      <w:r w:rsidRPr="00872E58">
        <w:rPr>
          <w:rFonts w:cs="Arial"/>
        </w:rPr>
        <w:t>Glavninu obveza za rashode čine obveze za zaposlene (obračunata plaća za prosinac 2025. godine) u iznosu od 286.756,97 EUR i obveze za predujmove, depozite i jamčevne pologe u iznosu od 237.456,12 EUR, a ostalo su obveze za materijalne rashode u iznosu od 35.734,14 EUR (naknade troškova zaposlenima, rashodi za materijal i energiju, rashodi za usluge, ostali nespomenuti rashodi poslovanja), obveze za financijske rashode u iznosu od 284,66 EUR te ostale tekuće obveze u iznosu od 457,00 EUR.</w:t>
      </w:r>
    </w:p>
    <w:p w14:paraId="39DA6D6D" w14:textId="77777777" w:rsidR="00D33CBA" w:rsidRPr="00A552A2" w:rsidRDefault="00D33CBA" w:rsidP="00D33CBA">
      <w:pPr>
        <w:spacing w:after="120"/>
        <w:ind w:right="-45"/>
        <w:rPr>
          <w:rFonts w:cs="Arial"/>
          <w:bCs/>
        </w:rPr>
      </w:pPr>
    </w:p>
    <w:p w14:paraId="0BA4B363" w14:textId="77777777" w:rsidR="00D33CBA" w:rsidRPr="00872E58" w:rsidRDefault="00D33CBA" w:rsidP="00D33CBA">
      <w:pPr>
        <w:spacing w:after="120"/>
        <w:ind w:right="-45"/>
        <w:rPr>
          <w:rFonts w:cs="Arial"/>
          <w:b/>
        </w:rPr>
      </w:pPr>
      <w:r w:rsidRPr="00872E58">
        <w:rPr>
          <w:rFonts w:cs="Arial"/>
          <w:b/>
        </w:rPr>
        <w:t>Bilješka br. 11. – Šifra 9 Vlastiti izvori (Obrazac BIL)</w:t>
      </w:r>
    </w:p>
    <w:p w14:paraId="488286B3" w14:textId="77777777" w:rsidR="00D33CBA" w:rsidRPr="00872E58" w:rsidRDefault="00D33CBA" w:rsidP="00D33CBA">
      <w:pPr>
        <w:ind w:right="-48"/>
        <w:rPr>
          <w:rFonts w:cs="Arial"/>
        </w:rPr>
      </w:pPr>
      <w:r w:rsidRPr="00872E58">
        <w:rPr>
          <w:rFonts w:cs="Arial"/>
        </w:rPr>
        <w:t>Vlastiti izvori na dan 31.12.2025. godine iznose 24.265.593,70 EUR, a sastoje se od:</w:t>
      </w:r>
    </w:p>
    <w:p w14:paraId="3D804FE3" w14:textId="77777777" w:rsidR="00A552A2" w:rsidRDefault="00D33CBA" w:rsidP="00D33CBA">
      <w:pPr>
        <w:numPr>
          <w:ilvl w:val="0"/>
          <w:numId w:val="4"/>
        </w:numPr>
        <w:ind w:right="-48"/>
        <w:jc w:val="left"/>
        <w:rPr>
          <w:rFonts w:cs="Arial"/>
        </w:rPr>
      </w:pPr>
      <w:r w:rsidRPr="00872E58">
        <w:rPr>
          <w:rFonts w:cs="Arial"/>
        </w:rPr>
        <w:t>vlastitih izvora u iznosu od 4.780.754,01 EUR,</w:t>
      </w:r>
    </w:p>
    <w:p w14:paraId="22889CD0" w14:textId="7442B0AA" w:rsidR="00D33CBA" w:rsidRPr="00872E58" w:rsidRDefault="00D33CBA" w:rsidP="00D33CBA">
      <w:pPr>
        <w:numPr>
          <w:ilvl w:val="0"/>
          <w:numId w:val="4"/>
        </w:numPr>
        <w:ind w:right="-48"/>
        <w:jc w:val="left"/>
        <w:rPr>
          <w:rFonts w:cs="Arial"/>
        </w:rPr>
      </w:pPr>
      <w:r w:rsidRPr="00872E58">
        <w:rPr>
          <w:rFonts w:cs="Arial"/>
        </w:rPr>
        <w:t>viška prihoda poslovanja u iznosu od 14.961.366,85 EUR,</w:t>
      </w:r>
    </w:p>
    <w:p w14:paraId="62B74AF1" w14:textId="77777777" w:rsidR="00A552A2" w:rsidRDefault="00D33CBA" w:rsidP="00D33CBA">
      <w:pPr>
        <w:numPr>
          <w:ilvl w:val="0"/>
          <w:numId w:val="4"/>
        </w:numPr>
        <w:ind w:right="-48"/>
        <w:jc w:val="left"/>
        <w:rPr>
          <w:rFonts w:cs="Arial"/>
        </w:rPr>
      </w:pPr>
      <w:r w:rsidRPr="00872E58">
        <w:rPr>
          <w:rFonts w:cs="Arial"/>
        </w:rPr>
        <w:t>manjka prihoda od nefinancijske imovine u iznosu od 57.699,89 EUR,</w:t>
      </w:r>
    </w:p>
    <w:p w14:paraId="5BFC53FB" w14:textId="7E85811E" w:rsidR="00D33CBA" w:rsidRPr="00872E58" w:rsidRDefault="00D33CBA" w:rsidP="00D33CBA">
      <w:pPr>
        <w:numPr>
          <w:ilvl w:val="0"/>
          <w:numId w:val="4"/>
        </w:numPr>
        <w:ind w:right="-48"/>
        <w:jc w:val="left"/>
        <w:rPr>
          <w:rFonts w:cs="Arial"/>
        </w:rPr>
      </w:pPr>
      <w:r w:rsidRPr="00872E58">
        <w:rPr>
          <w:rFonts w:cs="Arial"/>
        </w:rPr>
        <w:t>obračunatih prihoda poslovanja u iznosu od 4.581.172,73 EUR.</w:t>
      </w:r>
    </w:p>
    <w:p w14:paraId="7A2EAFDA" w14:textId="77777777" w:rsidR="00D33CBA" w:rsidRPr="00872E58" w:rsidRDefault="00D33CBA" w:rsidP="00D33CBA">
      <w:pPr>
        <w:ind w:left="720" w:right="-48"/>
        <w:jc w:val="left"/>
        <w:rPr>
          <w:rFonts w:cs="Arial"/>
        </w:rPr>
      </w:pPr>
    </w:p>
    <w:p w14:paraId="6C1D3F12" w14:textId="77777777" w:rsidR="00D33CBA" w:rsidRPr="00872E58" w:rsidRDefault="00D33CBA" w:rsidP="00D33CBA">
      <w:pPr>
        <w:spacing w:before="120"/>
        <w:ind w:right="-45"/>
        <w:rPr>
          <w:rFonts w:cs="Arial"/>
        </w:rPr>
      </w:pPr>
      <w:r w:rsidRPr="00872E58">
        <w:rPr>
          <w:rFonts w:cs="Arial"/>
        </w:rPr>
        <w:t>Vlastiti izvori na kraju godine su za 11,60% veći od vlastitih izvora na početku godine.</w:t>
      </w:r>
    </w:p>
    <w:p w14:paraId="39097F90" w14:textId="77777777" w:rsidR="00D33CBA" w:rsidRPr="00872E58" w:rsidRDefault="00D33CBA" w:rsidP="00D33CBA">
      <w:pPr>
        <w:ind w:right="-45"/>
        <w:rPr>
          <w:rFonts w:cs="Arial"/>
          <w:b/>
        </w:rPr>
      </w:pPr>
    </w:p>
    <w:p w14:paraId="3C6F920D" w14:textId="77777777" w:rsidR="00D33CBA" w:rsidRPr="00872E58" w:rsidRDefault="00D33CBA" w:rsidP="00D33CBA">
      <w:pPr>
        <w:spacing w:after="120"/>
        <w:ind w:right="-45"/>
        <w:rPr>
          <w:rFonts w:cs="Arial"/>
          <w:b/>
        </w:rPr>
      </w:pPr>
      <w:r w:rsidRPr="00872E58">
        <w:rPr>
          <w:rFonts w:cs="Arial"/>
          <w:b/>
        </w:rPr>
        <w:t>Bilješka br. 12. – Šifra 991 Izvanbilančni zapisi (Obrazac BIL)</w:t>
      </w:r>
    </w:p>
    <w:p w14:paraId="1F42D54A" w14:textId="77777777" w:rsidR="00D33CBA" w:rsidRPr="00872E58" w:rsidRDefault="00D33CBA" w:rsidP="00D33CBA">
      <w:pPr>
        <w:spacing w:after="120"/>
        <w:rPr>
          <w:rFonts w:eastAsia="Calibri"/>
        </w:rPr>
      </w:pPr>
      <w:r w:rsidRPr="00872E58">
        <w:rPr>
          <w:rFonts w:cs="Arial"/>
        </w:rPr>
        <w:t xml:space="preserve">U skladu s člankom 109. Pravilnika o </w:t>
      </w:r>
      <w:r w:rsidRPr="00872E58">
        <w:rPr>
          <w:bCs/>
        </w:rPr>
        <w:t>proračunskom računovodstvu i Računskom planu s</w:t>
      </w:r>
      <w:r w:rsidRPr="00872E58">
        <w:t xml:space="preserve">kupina računa 99 – Izvanbilančni zapisi sadrži stavke koje su vezane, ali nisu uključene u bilančne kategorije, a to su: </w:t>
      </w:r>
      <w:r w:rsidRPr="00872E58">
        <w:rPr>
          <w:rFonts w:eastAsia="Calibri"/>
        </w:rPr>
        <w:t>tuđa imovinu dobivenu na korištenje, potencijalne obveze po danim jamstvima, dana kreditna pisma, instrumente osiguranja plaćanja, potencijalne obveze po osnovi sudskih sporova u tijeku, preuzete obveze po ugovorima, obveze po osnovi kapitala na  poziv, potraživanja po ugovorima o dodijeljenim bespovratnim sredstvima i ostali izvanbilančni zapisi.</w:t>
      </w:r>
    </w:p>
    <w:p w14:paraId="61FD462E" w14:textId="77777777" w:rsidR="00D33CBA" w:rsidRPr="00872E58" w:rsidRDefault="00D33CBA" w:rsidP="00D33CBA">
      <w:pPr>
        <w:spacing w:after="120"/>
      </w:pPr>
      <w:r w:rsidRPr="00872E58">
        <w:rPr>
          <w:rFonts w:cs="Arial"/>
        </w:rPr>
        <w:t>U izvanbilančnoj evidenciji HERA-e koja na dan 31.12.2025. godine iznosi ukupno 399.638,14 EUR vode se sljedeće stavke:</w:t>
      </w:r>
    </w:p>
    <w:p w14:paraId="4C7A4BCB" w14:textId="77777777" w:rsidR="00D33CBA" w:rsidRPr="00872E58" w:rsidRDefault="00D33CBA" w:rsidP="00D33CBA">
      <w:pPr>
        <w:numPr>
          <w:ilvl w:val="0"/>
          <w:numId w:val="6"/>
        </w:numPr>
        <w:spacing w:after="120"/>
        <w:ind w:right="-45"/>
        <w:contextualSpacing/>
        <w:rPr>
          <w:rFonts w:cs="Arial"/>
        </w:rPr>
      </w:pPr>
      <w:r w:rsidRPr="00872E58">
        <w:rPr>
          <w:rFonts w:cs="Arial"/>
        </w:rPr>
        <w:t>instrumenti osiguranja plaćanja (konto 99141/99641) - dobivene bjanko zadužnice i bankarske garancije za uredno ispunjenje ugovora u iznosu od 23.690,76 EUR i bankarske garancije primljene kao sredstva osiguranja plaćanja od energetskih subjekata koji nemaju sjedište u Republici Hrvatskoj, a posjeduju dozvolu za obavljanje energetskih djelatnosti, u iznosu od 26.884,60 EUR,</w:t>
      </w:r>
    </w:p>
    <w:p w14:paraId="0ABA98F8" w14:textId="77777777" w:rsidR="00D33CBA" w:rsidRPr="00872E58" w:rsidRDefault="00D33CBA" w:rsidP="00D33CBA">
      <w:pPr>
        <w:numPr>
          <w:ilvl w:val="0"/>
          <w:numId w:val="6"/>
        </w:numPr>
        <w:spacing w:after="120"/>
        <w:ind w:left="714" w:right="-45" w:hanging="357"/>
        <w:contextualSpacing/>
        <w:rPr>
          <w:rFonts w:cs="Arial"/>
        </w:rPr>
      </w:pPr>
      <w:r w:rsidRPr="00872E58">
        <w:rPr>
          <w:rFonts w:cs="Arial"/>
        </w:rPr>
        <w:t>potencijalne obveze po osnovi sudskih sporova u tijeku (konto 99151/99651), u iznosu od 349.062,78 EUR.</w:t>
      </w:r>
    </w:p>
    <w:p w14:paraId="338B1CFD" w14:textId="77777777" w:rsidR="00D33CBA" w:rsidRPr="00872E58" w:rsidRDefault="00D33CBA" w:rsidP="00D33CBA">
      <w:pPr>
        <w:ind w:right="-890"/>
        <w:rPr>
          <w:rFonts w:cs="Arial"/>
          <w:b/>
        </w:rPr>
      </w:pPr>
    </w:p>
    <w:p w14:paraId="7691B4EE" w14:textId="77777777" w:rsidR="00D33CBA" w:rsidRDefault="00D33CBA" w:rsidP="00D33CBA">
      <w:pPr>
        <w:ind w:right="-890"/>
        <w:rPr>
          <w:rFonts w:cs="Arial"/>
          <w:b/>
        </w:rPr>
      </w:pPr>
    </w:p>
    <w:p w14:paraId="2CE14FEB" w14:textId="77777777" w:rsidR="00D33CBA" w:rsidRDefault="00D33CBA" w:rsidP="00D33CBA">
      <w:pPr>
        <w:ind w:right="-890"/>
        <w:rPr>
          <w:rFonts w:cs="Arial"/>
          <w:b/>
        </w:rPr>
      </w:pPr>
    </w:p>
    <w:p w14:paraId="2C2539A3" w14:textId="77777777" w:rsidR="004210B6" w:rsidRDefault="004210B6" w:rsidP="00D33CBA">
      <w:pPr>
        <w:ind w:right="-890"/>
        <w:rPr>
          <w:rFonts w:cs="Arial"/>
          <w:b/>
        </w:rPr>
      </w:pPr>
    </w:p>
    <w:p w14:paraId="4B3A1611" w14:textId="77777777" w:rsidR="00A552A2" w:rsidRDefault="00D33CBA" w:rsidP="00D33CBA">
      <w:pPr>
        <w:ind w:right="-890"/>
        <w:rPr>
          <w:rFonts w:cs="Arial"/>
          <w:b/>
        </w:rPr>
      </w:pPr>
      <w:r w:rsidRPr="00872E58">
        <w:rPr>
          <w:rFonts w:cs="Arial"/>
          <w:b/>
        </w:rPr>
        <w:lastRenderedPageBreak/>
        <w:t>4. IZVJEŠTAJ O RASHODIMA PREMA FUNKCIJSKOJ KLASIFIKACIJI</w:t>
      </w:r>
    </w:p>
    <w:p w14:paraId="141E39AF" w14:textId="2CC2E0E2" w:rsidR="00D33CBA" w:rsidRPr="00872E58" w:rsidRDefault="00D33CBA" w:rsidP="00D33CBA">
      <w:pPr>
        <w:ind w:right="-890"/>
        <w:rPr>
          <w:rFonts w:cs="Arial"/>
          <w:b/>
        </w:rPr>
      </w:pPr>
      <w:r w:rsidRPr="00872E58">
        <w:rPr>
          <w:rFonts w:cs="Arial"/>
          <w:b/>
        </w:rPr>
        <w:t xml:space="preserve">    (Obrazac RAS-funkcijski)</w:t>
      </w:r>
    </w:p>
    <w:p w14:paraId="6697BB86" w14:textId="77777777" w:rsidR="00D33CBA" w:rsidRPr="00872E58" w:rsidRDefault="00D33CBA" w:rsidP="00D33CBA">
      <w:pPr>
        <w:ind w:right="-45"/>
        <w:rPr>
          <w:rFonts w:cs="Arial"/>
        </w:rPr>
      </w:pPr>
    </w:p>
    <w:p w14:paraId="6601F26C" w14:textId="77777777" w:rsidR="00D33CBA" w:rsidRPr="00872E58" w:rsidRDefault="00D33CBA" w:rsidP="00D33CBA">
      <w:pPr>
        <w:ind w:right="-45"/>
        <w:rPr>
          <w:rFonts w:cs="Arial"/>
        </w:rPr>
      </w:pPr>
      <w:r w:rsidRPr="00872E58">
        <w:rPr>
          <w:rFonts w:cs="Arial"/>
        </w:rPr>
        <w:t>Za izvještajno razdoblje ukupni rashodi poslovanja i rashodi za nabavu nefinancijske imovine iznosili su 4.153.324,62 EUR, a prikazani su u funkcijskoj klasifikaciji 0483 - Istraživanje i razvoj: Gorivo i energija (Šifra 0483).</w:t>
      </w:r>
    </w:p>
    <w:p w14:paraId="73BE04E7" w14:textId="77777777" w:rsidR="00D33CBA" w:rsidRPr="00872E58" w:rsidRDefault="00D33CBA" w:rsidP="00D33CBA">
      <w:pPr>
        <w:spacing w:before="120"/>
        <w:ind w:right="-45"/>
        <w:rPr>
          <w:rFonts w:cs="Arial"/>
          <w:b/>
        </w:rPr>
      </w:pPr>
    </w:p>
    <w:p w14:paraId="5BCF12CB" w14:textId="77777777" w:rsidR="00D33CBA" w:rsidRPr="00872E58" w:rsidRDefault="00D33CBA" w:rsidP="00D33CBA">
      <w:pPr>
        <w:ind w:right="1"/>
        <w:rPr>
          <w:rFonts w:cs="Arial"/>
          <w:b/>
        </w:rPr>
      </w:pPr>
      <w:r w:rsidRPr="00872E58">
        <w:rPr>
          <w:rFonts w:cs="Arial"/>
          <w:b/>
        </w:rPr>
        <w:t>5. IZVJEŠTAJ O PROMJENAMA U VIJEDNOSTI I OBUJMU IMOVINE I OBVEZA</w:t>
      </w:r>
    </w:p>
    <w:p w14:paraId="3210DFC5" w14:textId="77777777" w:rsidR="00D33CBA" w:rsidRPr="00872E58" w:rsidRDefault="00D33CBA" w:rsidP="00D33CBA">
      <w:pPr>
        <w:rPr>
          <w:rFonts w:cs="Arial"/>
          <w:b/>
        </w:rPr>
      </w:pPr>
      <w:r w:rsidRPr="00872E58">
        <w:rPr>
          <w:rFonts w:cs="Arial"/>
          <w:b/>
        </w:rPr>
        <w:t xml:space="preserve">    (Obrazac P-VRIO)</w:t>
      </w:r>
    </w:p>
    <w:p w14:paraId="4C65633B" w14:textId="77777777" w:rsidR="00D33CBA" w:rsidRPr="00872E58" w:rsidRDefault="00D33CBA" w:rsidP="00D33CBA">
      <w:pPr>
        <w:ind w:right="-45"/>
        <w:rPr>
          <w:rFonts w:cs="Arial"/>
        </w:rPr>
      </w:pPr>
    </w:p>
    <w:p w14:paraId="170CEED5" w14:textId="77777777" w:rsidR="00A552A2" w:rsidRDefault="00D33CBA" w:rsidP="00D33CBA">
      <w:pPr>
        <w:ind w:right="-45"/>
        <w:rPr>
          <w:rFonts w:cs="Arial"/>
        </w:rPr>
      </w:pPr>
      <w:r w:rsidRPr="00872E58">
        <w:rPr>
          <w:rFonts w:cs="Arial"/>
        </w:rPr>
        <w:t>U izvještajnom razdoblju nije bilo promjena u vrijednosti i obujmu imovine i obveza.</w:t>
      </w:r>
    </w:p>
    <w:p w14:paraId="5BB42553" w14:textId="0E6D6D76" w:rsidR="00D33CBA" w:rsidRPr="00872E58" w:rsidRDefault="00D33CBA" w:rsidP="004210B6">
      <w:pPr>
        <w:spacing w:before="120" w:after="120"/>
        <w:ind w:right="-45"/>
        <w:rPr>
          <w:rFonts w:cs="Arial"/>
          <w:b/>
        </w:rPr>
      </w:pPr>
    </w:p>
    <w:p w14:paraId="2908D9DD" w14:textId="77777777" w:rsidR="00D33CBA" w:rsidRPr="00872E58" w:rsidRDefault="00D33CBA" w:rsidP="00D33CBA">
      <w:pPr>
        <w:ind w:right="1"/>
        <w:rPr>
          <w:rFonts w:cs="Arial"/>
          <w:b/>
        </w:rPr>
      </w:pPr>
      <w:r w:rsidRPr="00872E58">
        <w:rPr>
          <w:rFonts w:cs="Arial"/>
          <w:b/>
        </w:rPr>
        <w:t>6. IZVJEŠTAJ O OBVEZAMA (Obrazac OBVEZE)</w:t>
      </w:r>
    </w:p>
    <w:p w14:paraId="539ABEAA" w14:textId="77777777" w:rsidR="00D33CBA" w:rsidRPr="00872E58" w:rsidRDefault="00D33CBA" w:rsidP="00D33CBA">
      <w:pPr>
        <w:ind w:right="1"/>
        <w:rPr>
          <w:rFonts w:cs="Arial"/>
        </w:rPr>
      </w:pPr>
    </w:p>
    <w:p w14:paraId="72914F41" w14:textId="77777777" w:rsidR="00D33CBA" w:rsidRPr="00872E58" w:rsidRDefault="00D33CBA" w:rsidP="004210B6">
      <w:pPr>
        <w:spacing w:after="120"/>
        <w:rPr>
          <w:rFonts w:cs="Arial"/>
        </w:rPr>
      </w:pPr>
      <w:r w:rsidRPr="00872E58">
        <w:rPr>
          <w:rFonts w:cs="Arial"/>
        </w:rPr>
        <w:t>Stanje obveza na dan 31.12.2025. godine iznosi 560.688,89 EUR (Šifra V009), a odnose se na nedospjele obveze za rashode poslovanja u iznosu od 323.232,77 EUR (obveze za zaposlene u iznosu 286.756,97 EUR, obveze za materijalne rashode 35.734,14 EUR, obveze za financijske rashode 284,66 EUR i ostale tekuće obveze 457,00 EUR) i obveze za predujmove, depozite i jamčevne pologe u iznosu od  237.456,12 EUR.</w:t>
      </w:r>
    </w:p>
    <w:p w14:paraId="7D4BC616" w14:textId="77777777" w:rsidR="00D33CBA" w:rsidRPr="00872E58" w:rsidRDefault="00D33CBA" w:rsidP="00D33CBA">
      <w:pPr>
        <w:rPr>
          <w:rFonts w:cs="Arial"/>
          <w:lang w:val="en-US"/>
        </w:rPr>
      </w:pPr>
      <w:r w:rsidRPr="00872E58">
        <w:rPr>
          <w:rFonts w:cs="Arial"/>
        </w:rPr>
        <w:t>Na kraju izvještajnog razdoblja HERA nema dospjelih obveza (Šifra V007).</w:t>
      </w:r>
    </w:p>
    <w:p w14:paraId="5EFB479B" w14:textId="77777777" w:rsidR="00D33CBA" w:rsidRPr="00872E58" w:rsidRDefault="00D33CBA" w:rsidP="00D33CBA">
      <w:pPr>
        <w:spacing w:before="120"/>
        <w:ind w:right="-45"/>
        <w:rPr>
          <w:rFonts w:cs="Arial"/>
          <w:b/>
        </w:rPr>
      </w:pPr>
    </w:p>
    <w:p w14:paraId="534EC93A" w14:textId="77777777" w:rsidR="00A552A2" w:rsidRDefault="00D33CBA" w:rsidP="00D33CBA">
      <w:pPr>
        <w:spacing w:before="120"/>
        <w:ind w:right="-45"/>
        <w:rPr>
          <w:rFonts w:cs="Arial"/>
          <w:b/>
        </w:rPr>
      </w:pPr>
      <w:r w:rsidRPr="00C6493A">
        <w:rPr>
          <w:rFonts w:cs="Arial"/>
          <w:b/>
        </w:rPr>
        <w:t>7. POPIS UGOVORNIH ODNOSA I SLIČNO KOJI UZ ISPUNJENJE ODREĐENIH UVJETA MOGU POSTATI OBVEZA ILI IMOVINA</w:t>
      </w:r>
    </w:p>
    <w:p w14:paraId="639BF24D" w14:textId="6633263C" w:rsidR="00D33CBA" w:rsidRPr="00C6493A" w:rsidRDefault="00D33CBA" w:rsidP="00D33CBA">
      <w:pPr>
        <w:ind w:right="-45"/>
        <w:rPr>
          <w:rFonts w:cs="Arial"/>
          <w:b/>
        </w:rPr>
      </w:pPr>
    </w:p>
    <w:p w14:paraId="70AB56A7" w14:textId="77777777" w:rsidR="00D33CBA" w:rsidRPr="00C6493A" w:rsidRDefault="00D33CBA" w:rsidP="00D33CBA">
      <w:pPr>
        <w:spacing w:after="120"/>
      </w:pPr>
      <w:r w:rsidRPr="00C6493A">
        <w:t>Popis ugovornih odnosa HERA-e koji uz ispunjenje određenih uvjeta mogu postati imovina odnose se na popis instrumenata osiguranja plaćanja:</w:t>
      </w:r>
    </w:p>
    <w:p w14:paraId="782826F9" w14:textId="77777777" w:rsidR="00D33CBA" w:rsidRPr="00C6493A" w:rsidRDefault="00D33CBA" w:rsidP="00D33CBA">
      <w:pPr>
        <w:pStyle w:val="ListParagraph"/>
        <w:numPr>
          <w:ilvl w:val="0"/>
          <w:numId w:val="7"/>
        </w:numPr>
        <w:ind w:left="714" w:hanging="357"/>
        <w:contextualSpacing w:val="0"/>
        <w:jc w:val="both"/>
      </w:pPr>
      <w:r w:rsidRPr="00C6493A">
        <w:t>dobivene bjanko zadužnice i bankarske garancije za uredno ispunjenje ugovora u iznosu od 23.690,76 EUR i</w:t>
      </w:r>
    </w:p>
    <w:p w14:paraId="376C0449" w14:textId="77777777" w:rsidR="00D33CBA" w:rsidRPr="00C6493A" w:rsidRDefault="00D33CBA" w:rsidP="00D33CBA">
      <w:pPr>
        <w:pStyle w:val="ListParagraph"/>
        <w:numPr>
          <w:ilvl w:val="0"/>
          <w:numId w:val="7"/>
        </w:numPr>
        <w:spacing w:after="120"/>
        <w:contextualSpacing w:val="0"/>
        <w:jc w:val="both"/>
      </w:pPr>
      <w:r w:rsidRPr="00C6493A">
        <w:t>bankarske garancije primljene kao sredstva osiguranja plaćanja od energetskih subjekata koji nemaju sjedište u Republici Hrvatskoj, a posjeduju dozvolu za obavljanje energetskih djelatnosti u iznosu od 26.884,60 EUR.</w:t>
      </w:r>
    </w:p>
    <w:p w14:paraId="45ED38AA" w14:textId="77777777" w:rsidR="00D33CBA" w:rsidRPr="00C6493A" w:rsidRDefault="00D33CBA" w:rsidP="004210B6">
      <w:pPr>
        <w:spacing w:after="120"/>
        <w:ind w:right="-45"/>
        <w:rPr>
          <w:rFonts w:cs="Arial"/>
          <w:b/>
        </w:rPr>
      </w:pPr>
    </w:p>
    <w:p w14:paraId="38A3AAEC" w14:textId="77777777" w:rsidR="00D33CBA" w:rsidRPr="00C6493A" w:rsidRDefault="00D33CBA" w:rsidP="00D33CBA">
      <w:pPr>
        <w:ind w:right="-45"/>
        <w:rPr>
          <w:rFonts w:cs="Arial"/>
          <w:b/>
        </w:rPr>
      </w:pPr>
      <w:r w:rsidRPr="00C6493A">
        <w:rPr>
          <w:rFonts w:cs="Arial"/>
          <w:b/>
        </w:rPr>
        <w:t>8. POPIS SUDSKIH SPOROVA U TIJEKU</w:t>
      </w:r>
    </w:p>
    <w:p w14:paraId="79E0FF6A" w14:textId="77777777" w:rsidR="00D33CBA" w:rsidRPr="00C6493A" w:rsidRDefault="00D33CBA" w:rsidP="00D33CBA">
      <w:pPr>
        <w:ind w:right="-45"/>
        <w:rPr>
          <w:rFonts w:cs="Arial"/>
        </w:rPr>
      </w:pPr>
    </w:p>
    <w:p w14:paraId="28BDC9B6" w14:textId="77777777" w:rsidR="00A552A2" w:rsidRDefault="00D33CBA" w:rsidP="00D33CBA">
      <w:pPr>
        <w:ind w:right="-45"/>
        <w:rPr>
          <w:rFonts w:cs="Arial"/>
        </w:rPr>
      </w:pPr>
      <w:bookmarkStart w:id="3" w:name="_Hlk157510618"/>
      <w:r w:rsidRPr="00C6493A">
        <w:rPr>
          <w:rFonts w:cs="Arial"/>
        </w:rPr>
        <w:t xml:space="preserve">HERA ima 50 postupaka pred Upravnim sudovima. </w:t>
      </w:r>
      <w:bookmarkEnd w:id="3"/>
      <w:r w:rsidRPr="00C6493A">
        <w:t>Postupci se u bitnome vode radi poništenja HERA-inih odluka donesenih prilikom obavljanja zadataka u okviru danih nadležnosti</w:t>
      </w:r>
      <w:r w:rsidRPr="00C6493A">
        <w:rPr>
          <w:rFonts w:cs="Arial"/>
        </w:rPr>
        <w:t>.</w:t>
      </w:r>
    </w:p>
    <w:p w14:paraId="627DBA0B" w14:textId="649E5207" w:rsidR="00A552A2" w:rsidRDefault="00D33CBA" w:rsidP="00D33CBA">
      <w:pPr>
        <w:spacing w:before="120" w:after="120"/>
        <w:ind w:right="-45"/>
        <w:rPr>
          <w:rFonts w:cs="Arial"/>
        </w:rPr>
      </w:pPr>
      <w:bookmarkStart w:id="4" w:name="_Hlk157510634"/>
      <w:bookmarkStart w:id="5" w:name="_Hlk62561448"/>
      <w:r w:rsidRPr="00C6493A">
        <w:rPr>
          <w:rFonts w:cs="Arial"/>
        </w:rPr>
        <w:t>HERA vodi jedan ovršni postupak zbog neplaćanja naknade za obavljanje poslova regulacije energetskih djelatnosti.</w:t>
      </w:r>
    </w:p>
    <w:bookmarkEnd w:id="4"/>
    <w:bookmarkEnd w:id="5"/>
    <w:p w14:paraId="13F6634A" w14:textId="300FA019" w:rsidR="00D33CBA" w:rsidRPr="00872E58" w:rsidRDefault="00D33CBA" w:rsidP="00D33CBA">
      <w:pPr>
        <w:rPr>
          <w:sz w:val="22"/>
          <w:szCs w:val="22"/>
        </w:rPr>
      </w:pPr>
      <w:r w:rsidRPr="00C6493A">
        <w:t>Na trgovačkim sudovima vodi se jedan stečajni postupak u kojima je HERA vjerovnik.</w:t>
      </w:r>
    </w:p>
    <w:p w14:paraId="6E4BD37D" w14:textId="77777777" w:rsidR="00D33CBA" w:rsidRPr="00872E58" w:rsidRDefault="00D33CBA" w:rsidP="00D33CBA">
      <w:pPr>
        <w:spacing w:before="120"/>
        <w:ind w:right="-45"/>
        <w:rPr>
          <w:rFonts w:cs="Arial"/>
          <w:b/>
        </w:rPr>
      </w:pPr>
    </w:p>
    <w:p w14:paraId="6DFD58CB" w14:textId="77777777" w:rsidR="00D33CBA" w:rsidRPr="00872E58" w:rsidRDefault="00D33CBA" w:rsidP="00D33CBA">
      <w:pPr>
        <w:spacing w:before="120"/>
        <w:ind w:right="-45"/>
        <w:rPr>
          <w:rFonts w:cs="Arial"/>
          <w:b/>
        </w:rPr>
      </w:pPr>
      <w:r w:rsidRPr="00872E58">
        <w:rPr>
          <w:rFonts w:cs="Arial"/>
          <w:b/>
        </w:rPr>
        <w:t>9. BROJ RADNIKA NA KRAJU RAZDOBLJA</w:t>
      </w:r>
    </w:p>
    <w:p w14:paraId="2B4463A6" w14:textId="77777777" w:rsidR="00D33CBA" w:rsidRPr="00872E58" w:rsidRDefault="00D33CBA" w:rsidP="00D33CBA">
      <w:pPr>
        <w:ind w:right="-48"/>
        <w:rPr>
          <w:rFonts w:cs="Arial"/>
        </w:rPr>
      </w:pPr>
    </w:p>
    <w:p w14:paraId="79AFB38A" w14:textId="77777777" w:rsidR="00D33CBA" w:rsidRPr="00872E58" w:rsidRDefault="00D33CBA" w:rsidP="00D33CBA">
      <w:pPr>
        <w:spacing w:after="120"/>
        <w:ind w:right="-45"/>
        <w:rPr>
          <w:rFonts w:cs="Arial"/>
        </w:rPr>
      </w:pPr>
      <w:r w:rsidRPr="00872E58">
        <w:rPr>
          <w:rFonts w:cs="Arial"/>
        </w:rPr>
        <w:t>HERA je na dan 31.12.2024. godine imala ukupno 72 radnika - tri člana Upravnog vijeća, pet radnika u Uredu predsjednika Upravnog vijeća, dva radnika u Samostalnom odjelu za unutarnju reviziju i 62 radnika u stručnim službama HERA-e.</w:t>
      </w:r>
    </w:p>
    <w:p w14:paraId="3EA0A7D0" w14:textId="77777777" w:rsidR="00A552A2" w:rsidRDefault="00D33CBA" w:rsidP="00D33CBA">
      <w:pPr>
        <w:spacing w:after="120"/>
        <w:ind w:right="-45"/>
        <w:rPr>
          <w:rFonts w:cs="Arial"/>
        </w:rPr>
      </w:pPr>
      <w:r w:rsidRPr="00872E58">
        <w:rPr>
          <w:rFonts w:cs="Arial"/>
        </w:rPr>
        <w:lastRenderedPageBreak/>
        <w:t>Na dan 31.12.202</w:t>
      </w:r>
      <w:r>
        <w:rPr>
          <w:rFonts w:cs="Arial"/>
        </w:rPr>
        <w:t>5</w:t>
      </w:r>
      <w:r w:rsidRPr="00872E58">
        <w:rPr>
          <w:rFonts w:cs="Arial"/>
        </w:rPr>
        <w:t>. godine HERA je imala ukupno 72 radnika - pet članova Upravnog vijeća, šest radnika u Uredu predsjednika Upravnog vijeća, jedan radnik u Samostalnom odjelu za unutarnju reviziju i 60 radnika u stručnim službama HERA-e.</w:t>
      </w:r>
    </w:p>
    <w:p w14:paraId="42F73093" w14:textId="623C4E9C" w:rsidR="00D33CBA" w:rsidRPr="00872E58" w:rsidRDefault="00D33CBA" w:rsidP="00D33CBA">
      <w:pPr>
        <w:jc w:val="left"/>
        <w:rPr>
          <w:bCs/>
        </w:rPr>
      </w:pPr>
    </w:p>
    <w:p w14:paraId="200F5F8E" w14:textId="77777777" w:rsidR="00D33CBA" w:rsidRPr="00872E58" w:rsidRDefault="00D33CBA" w:rsidP="00D33CBA">
      <w:pPr>
        <w:jc w:val="left"/>
        <w:rPr>
          <w:bCs/>
        </w:rPr>
      </w:pPr>
    </w:p>
    <w:p w14:paraId="08D1907F" w14:textId="2E174477" w:rsidR="00D33CBA" w:rsidRPr="00872E58" w:rsidRDefault="00D33CBA" w:rsidP="00D33CBA">
      <w:pPr>
        <w:spacing w:after="200"/>
        <w:jc w:val="left"/>
      </w:pPr>
    </w:p>
    <w:p w14:paraId="0AEB4EEB" w14:textId="77777777" w:rsidR="00B52EE1" w:rsidRPr="0081155F" w:rsidRDefault="00B52EE1"/>
    <w:p w14:paraId="0AEB4EEC" w14:textId="77777777" w:rsidR="00B52EE1" w:rsidRPr="00346E81" w:rsidRDefault="00B52EE1" w:rsidP="00E211D2">
      <w:pPr>
        <w:ind w:left="5103"/>
        <w:jc w:val="center"/>
        <w:rPr>
          <w:b/>
        </w:rPr>
      </w:pPr>
      <w:r>
        <w:rPr>
          <w:b/>
        </w:rPr>
        <w:t>P</w:t>
      </w:r>
      <w:r w:rsidRPr="00346E81">
        <w:rPr>
          <w:b/>
        </w:rPr>
        <w:t>REDSJEDNIK UPRAVNOG VIJEĆA</w:t>
      </w:r>
    </w:p>
    <w:p w14:paraId="0AEB4EED" w14:textId="77777777" w:rsidR="00B52EE1" w:rsidRPr="00346E81" w:rsidRDefault="00B52EE1" w:rsidP="00E211D2">
      <w:pPr>
        <w:ind w:left="5103"/>
        <w:jc w:val="center"/>
        <w:rPr>
          <w:b/>
        </w:rPr>
      </w:pPr>
    </w:p>
    <w:p w14:paraId="0AEB4EEE" w14:textId="77777777" w:rsidR="00B52EE1" w:rsidRPr="00346E81" w:rsidRDefault="00B52EE1" w:rsidP="00E211D2">
      <w:pPr>
        <w:ind w:left="5103"/>
        <w:jc w:val="center"/>
        <w:rPr>
          <w:b/>
        </w:rPr>
      </w:pPr>
    </w:p>
    <w:p w14:paraId="0AEB4EEF" w14:textId="77777777" w:rsidR="00B52EE1" w:rsidRPr="00346E81" w:rsidRDefault="00B52EE1" w:rsidP="00E211D2">
      <w:pPr>
        <w:ind w:left="5103"/>
        <w:jc w:val="center"/>
        <w:rPr>
          <w:b/>
        </w:rPr>
      </w:pPr>
      <w:r w:rsidRPr="007039E1">
        <w:rPr>
          <w:b/>
        </w:rPr>
        <w:t>doc. dr. sc. Nikola Vištica</w:t>
      </w:r>
    </w:p>
    <w:p w14:paraId="0AEB4EF0" w14:textId="77777777" w:rsidR="00B52EE1" w:rsidRPr="00346E81" w:rsidRDefault="00B52EE1" w:rsidP="00346E81"/>
    <w:sectPr w:rsidR="00B52EE1" w:rsidRPr="00346E81" w:rsidSect="004210B6">
      <w:footerReference w:type="default" r:id="rId11"/>
      <w:pgSz w:w="11906" w:h="16838" w:code="9"/>
      <w:pgMar w:top="993" w:right="1134" w:bottom="1134"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F089B0" w14:textId="77777777" w:rsidR="008C77B2" w:rsidRDefault="008C77B2">
      <w:r>
        <w:separator/>
      </w:r>
    </w:p>
  </w:endnote>
  <w:endnote w:type="continuationSeparator" w:id="0">
    <w:p w14:paraId="5B5F6446" w14:textId="77777777" w:rsidR="008C77B2" w:rsidRDefault="008C7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rolinaBar-B39-25F2">
    <w:altName w:val="Calibri"/>
    <w:panose1 w:val="020B0603050302020204"/>
    <w:charset w:val="00"/>
    <w:family w:val="swiss"/>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0789219"/>
      <w:docPartObj>
        <w:docPartGallery w:val="Page Numbers (Bottom of Page)"/>
        <w:docPartUnique/>
      </w:docPartObj>
    </w:sdtPr>
    <w:sdtEndPr>
      <w:rPr>
        <w:noProof/>
        <w:sz w:val="20"/>
        <w:szCs w:val="20"/>
      </w:rPr>
    </w:sdtEndPr>
    <w:sdtContent>
      <w:p w14:paraId="0AEB4EF3" w14:textId="77777777" w:rsidR="00B52EE1" w:rsidRPr="000B5F55" w:rsidRDefault="00B52EE1" w:rsidP="000B5F55">
        <w:pPr>
          <w:pStyle w:val="Footer"/>
          <w:jc w:val="center"/>
          <w:rPr>
            <w:sz w:val="20"/>
            <w:szCs w:val="20"/>
          </w:rPr>
        </w:pPr>
        <w:r w:rsidRPr="000B5F55">
          <w:rPr>
            <w:sz w:val="20"/>
            <w:szCs w:val="20"/>
          </w:rPr>
          <w:fldChar w:fldCharType="begin"/>
        </w:r>
        <w:r w:rsidRPr="000B5F55">
          <w:rPr>
            <w:sz w:val="20"/>
            <w:szCs w:val="20"/>
          </w:rPr>
          <w:instrText xml:space="preserve"> PAGE   \* MERGEFORMAT </w:instrText>
        </w:r>
        <w:r w:rsidRPr="000B5F55">
          <w:rPr>
            <w:sz w:val="20"/>
            <w:szCs w:val="20"/>
          </w:rPr>
          <w:fldChar w:fldCharType="separate"/>
        </w:r>
        <w:r>
          <w:rPr>
            <w:noProof/>
            <w:sz w:val="20"/>
            <w:szCs w:val="20"/>
          </w:rPr>
          <w:t>1</w:t>
        </w:r>
        <w:r w:rsidRPr="000B5F55">
          <w:rPr>
            <w:noProof/>
            <w:sz w:val="20"/>
            <w:szCs w:val="20"/>
          </w:rPr>
          <w:fldChar w:fldCharType="end"/>
        </w:r>
        <w:r w:rsidRPr="000B5F55">
          <w:rPr>
            <w:noProof/>
            <w:sz w:val="20"/>
            <w:szCs w:val="20"/>
          </w:rPr>
          <w:t>/</w:t>
        </w:r>
        <w:r w:rsidRPr="000B5F55">
          <w:rPr>
            <w:noProof/>
            <w:sz w:val="20"/>
            <w:szCs w:val="20"/>
          </w:rPr>
          <w:fldChar w:fldCharType="begin"/>
        </w:r>
        <w:r w:rsidRPr="000B5F55">
          <w:rPr>
            <w:noProof/>
            <w:sz w:val="20"/>
            <w:szCs w:val="20"/>
          </w:rPr>
          <w:instrText xml:space="preserve"> NUMPAGES   \* MERGEFORMAT </w:instrText>
        </w:r>
        <w:r w:rsidRPr="000B5F55">
          <w:rPr>
            <w:noProof/>
            <w:sz w:val="20"/>
            <w:szCs w:val="20"/>
          </w:rPr>
          <w:fldChar w:fldCharType="separate"/>
        </w:r>
        <w:r>
          <w:rPr>
            <w:noProof/>
            <w:sz w:val="20"/>
            <w:szCs w:val="20"/>
          </w:rPr>
          <w:t>1</w:t>
        </w:r>
        <w:r w:rsidRPr="000B5F55">
          <w:rPr>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7C533D" w14:textId="77777777" w:rsidR="008C77B2" w:rsidRDefault="008C77B2">
      <w:r>
        <w:separator/>
      </w:r>
    </w:p>
  </w:footnote>
  <w:footnote w:type="continuationSeparator" w:id="0">
    <w:p w14:paraId="56CD3539" w14:textId="77777777" w:rsidR="008C77B2" w:rsidRDefault="008C77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24DB0"/>
    <w:multiLevelType w:val="hybridMultilevel"/>
    <w:tmpl w:val="2304C31C"/>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F943E2"/>
    <w:multiLevelType w:val="hybridMultilevel"/>
    <w:tmpl w:val="0B4E207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1BE671F0"/>
    <w:multiLevelType w:val="hybridMultilevel"/>
    <w:tmpl w:val="C8E8F7B6"/>
    <w:lvl w:ilvl="0" w:tplc="50F8B30E">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500"/>
        </w:tabs>
        <w:ind w:left="1500" w:hanging="360"/>
      </w:pPr>
      <w:rPr>
        <w:rFonts w:ascii="Courier New" w:hAnsi="Courier New" w:cs="Courier New" w:hint="default"/>
      </w:rPr>
    </w:lvl>
    <w:lvl w:ilvl="2" w:tplc="041A0005" w:tentative="1">
      <w:start w:val="1"/>
      <w:numFmt w:val="bullet"/>
      <w:lvlText w:val=""/>
      <w:lvlJc w:val="left"/>
      <w:pPr>
        <w:tabs>
          <w:tab w:val="num" w:pos="2220"/>
        </w:tabs>
        <w:ind w:left="2220" w:hanging="360"/>
      </w:pPr>
      <w:rPr>
        <w:rFonts w:ascii="Wingdings" w:hAnsi="Wingdings" w:hint="default"/>
      </w:rPr>
    </w:lvl>
    <w:lvl w:ilvl="3" w:tplc="041A0001" w:tentative="1">
      <w:start w:val="1"/>
      <w:numFmt w:val="bullet"/>
      <w:lvlText w:val=""/>
      <w:lvlJc w:val="left"/>
      <w:pPr>
        <w:tabs>
          <w:tab w:val="num" w:pos="2940"/>
        </w:tabs>
        <w:ind w:left="2940" w:hanging="360"/>
      </w:pPr>
      <w:rPr>
        <w:rFonts w:ascii="Symbol" w:hAnsi="Symbol" w:hint="default"/>
      </w:rPr>
    </w:lvl>
    <w:lvl w:ilvl="4" w:tplc="041A0003" w:tentative="1">
      <w:start w:val="1"/>
      <w:numFmt w:val="bullet"/>
      <w:lvlText w:val="o"/>
      <w:lvlJc w:val="left"/>
      <w:pPr>
        <w:tabs>
          <w:tab w:val="num" w:pos="3660"/>
        </w:tabs>
        <w:ind w:left="3660" w:hanging="360"/>
      </w:pPr>
      <w:rPr>
        <w:rFonts w:ascii="Courier New" w:hAnsi="Courier New" w:cs="Courier New" w:hint="default"/>
      </w:rPr>
    </w:lvl>
    <w:lvl w:ilvl="5" w:tplc="041A0005" w:tentative="1">
      <w:start w:val="1"/>
      <w:numFmt w:val="bullet"/>
      <w:lvlText w:val=""/>
      <w:lvlJc w:val="left"/>
      <w:pPr>
        <w:tabs>
          <w:tab w:val="num" w:pos="4380"/>
        </w:tabs>
        <w:ind w:left="4380" w:hanging="360"/>
      </w:pPr>
      <w:rPr>
        <w:rFonts w:ascii="Wingdings" w:hAnsi="Wingdings" w:hint="default"/>
      </w:rPr>
    </w:lvl>
    <w:lvl w:ilvl="6" w:tplc="041A0001" w:tentative="1">
      <w:start w:val="1"/>
      <w:numFmt w:val="bullet"/>
      <w:lvlText w:val=""/>
      <w:lvlJc w:val="left"/>
      <w:pPr>
        <w:tabs>
          <w:tab w:val="num" w:pos="5100"/>
        </w:tabs>
        <w:ind w:left="5100" w:hanging="360"/>
      </w:pPr>
      <w:rPr>
        <w:rFonts w:ascii="Symbol" w:hAnsi="Symbol" w:hint="default"/>
      </w:rPr>
    </w:lvl>
    <w:lvl w:ilvl="7" w:tplc="041A0003" w:tentative="1">
      <w:start w:val="1"/>
      <w:numFmt w:val="bullet"/>
      <w:lvlText w:val="o"/>
      <w:lvlJc w:val="left"/>
      <w:pPr>
        <w:tabs>
          <w:tab w:val="num" w:pos="5820"/>
        </w:tabs>
        <w:ind w:left="5820" w:hanging="360"/>
      </w:pPr>
      <w:rPr>
        <w:rFonts w:ascii="Courier New" w:hAnsi="Courier New" w:cs="Courier New" w:hint="default"/>
      </w:rPr>
    </w:lvl>
    <w:lvl w:ilvl="8" w:tplc="041A0005" w:tentative="1">
      <w:start w:val="1"/>
      <w:numFmt w:val="bullet"/>
      <w:lvlText w:val=""/>
      <w:lvlJc w:val="left"/>
      <w:pPr>
        <w:tabs>
          <w:tab w:val="num" w:pos="6540"/>
        </w:tabs>
        <w:ind w:left="6540" w:hanging="360"/>
      </w:pPr>
      <w:rPr>
        <w:rFonts w:ascii="Wingdings" w:hAnsi="Wingdings" w:hint="default"/>
      </w:rPr>
    </w:lvl>
  </w:abstractNum>
  <w:abstractNum w:abstractNumId="3" w15:restartNumberingAfterBreak="0">
    <w:nsid w:val="2678151D"/>
    <w:multiLevelType w:val="hybridMultilevel"/>
    <w:tmpl w:val="35EAA8CE"/>
    <w:lvl w:ilvl="0" w:tplc="50F8B30E">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500"/>
        </w:tabs>
        <w:ind w:left="1500" w:hanging="360"/>
      </w:pPr>
      <w:rPr>
        <w:rFonts w:ascii="Courier New" w:hAnsi="Courier New" w:cs="Courier New" w:hint="default"/>
      </w:rPr>
    </w:lvl>
    <w:lvl w:ilvl="2" w:tplc="041A0005" w:tentative="1">
      <w:start w:val="1"/>
      <w:numFmt w:val="bullet"/>
      <w:lvlText w:val=""/>
      <w:lvlJc w:val="left"/>
      <w:pPr>
        <w:tabs>
          <w:tab w:val="num" w:pos="2220"/>
        </w:tabs>
        <w:ind w:left="2220" w:hanging="360"/>
      </w:pPr>
      <w:rPr>
        <w:rFonts w:ascii="Wingdings" w:hAnsi="Wingdings" w:hint="default"/>
      </w:rPr>
    </w:lvl>
    <w:lvl w:ilvl="3" w:tplc="041A0001" w:tentative="1">
      <w:start w:val="1"/>
      <w:numFmt w:val="bullet"/>
      <w:lvlText w:val=""/>
      <w:lvlJc w:val="left"/>
      <w:pPr>
        <w:tabs>
          <w:tab w:val="num" w:pos="2940"/>
        </w:tabs>
        <w:ind w:left="2940" w:hanging="360"/>
      </w:pPr>
      <w:rPr>
        <w:rFonts w:ascii="Symbol" w:hAnsi="Symbol" w:hint="default"/>
      </w:rPr>
    </w:lvl>
    <w:lvl w:ilvl="4" w:tplc="041A0003" w:tentative="1">
      <w:start w:val="1"/>
      <w:numFmt w:val="bullet"/>
      <w:lvlText w:val="o"/>
      <w:lvlJc w:val="left"/>
      <w:pPr>
        <w:tabs>
          <w:tab w:val="num" w:pos="3660"/>
        </w:tabs>
        <w:ind w:left="3660" w:hanging="360"/>
      </w:pPr>
      <w:rPr>
        <w:rFonts w:ascii="Courier New" w:hAnsi="Courier New" w:cs="Courier New" w:hint="default"/>
      </w:rPr>
    </w:lvl>
    <w:lvl w:ilvl="5" w:tplc="041A0005" w:tentative="1">
      <w:start w:val="1"/>
      <w:numFmt w:val="bullet"/>
      <w:lvlText w:val=""/>
      <w:lvlJc w:val="left"/>
      <w:pPr>
        <w:tabs>
          <w:tab w:val="num" w:pos="4380"/>
        </w:tabs>
        <w:ind w:left="4380" w:hanging="360"/>
      </w:pPr>
      <w:rPr>
        <w:rFonts w:ascii="Wingdings" w:hAnsi="Wingdings" w:hint="default"/>
      </w:rPr>
    </w:lvl>
    <w:lvl w:ilvl="6" w:tplc="041A0001" w:tentative="1">
      <w:start w:val="1"/>
      <w:numFmt w:val="bullet"/>
      <w:lvlText w:val=""/>
      <w:lvlJc w:val="left"/>
      <w:pPr>
        <w:tabs>
          <w:tab w:val="num" w:pos="5100"/>
        </w:tabs>
        <w:ind w:left="5100" w:hanging="360"/>
      </w:pPr>
      <w:rPr>
        <w:rFonts w:ascii="Symbol" w:hAnsi="Symbol" w:hint="default"/>
      </w:rPr>
    </w:lvl>
    <w:lvl w:ilvl="7" w:tplc="041A0003" w:tentative="1">
      <w:start w:val="1"/>
      <w:numFmt w:val="bullet"/>
      <w:lvlText w:val="o"/>
      <w:lvlJc w:val="left"/>
      <w:pPr>
        <w:tabs>
          <w:tab w:val="num" w:pos="5820"/>
        </w:tabs>
        <w:ind w:left="5820" w:hanging="360"/>
      </w:pPr>
      <w:rPr>
        <w:rFonts w:ascii="Courier New" w:hAnsi="Courier New" w:cs="Courier New" w:hint="default"/>
      </w:rPr>
    </w:lvl>
    <w:lvl w:ilvl="8" w:tplc="041A0005" w:tentative="1">
      <w:start w:val="1"/>
      <w:numFmt w:val="bullet"/>
      <w:lvlText w:val=""/>
      <w:lvlJc w:val="left"/>
      <w:pPr>
        <w:tabs>
          <w:tab w:val="num" w:pos="6540"/>
        </w:tabs>
        <w:ind w:left="6540" w:hanging="360"/>
      </w:pPr>
      <w:rPr>
        <w:rFonts w:ascii="Wingdings" w:hAnsi="Wingdings" w:hint="default"/>
      </w:rPr>
    </w:lvl>
  </w:abstractNum>
  <w:abstractNum w:abstractNumId="4" w15:restartNumberingAfterBreak="0">
    <w:nsid w:val="39A24E69"/>
    <w:multiLevelType w:val="hybridMultilevel"/>
    <w:tmpl w:val="64905146"/>
    <w:lvl w:ilvl="0" w:tplc="AFC493BE">
      <w:start w:val="2"/>
      <w:numFmt w:val="bullet"/>
      <w:lvlText w:val="-"/>
      <w:lvlJc w:val="left"/>
      <w:pPr>
        <w:tabs>
          <w:tab w:val="num" w:pos="720"/>
        </w:tabs>
        <w:ind w:left="720" w:hanging="360"/>
      </w:pPr>
      <w:rPr>
        <w:rFonts w:ascii="Times New Roman" w:eastAsia="Times New Roman" w:hAnsi="Times New Roman" w:cs="Times New Roman"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E35072C"/>
    <w:multiLevelType w:val="hybridMultilevel"/>
    <w:tmpl w:val="BA74AC20"/>
    <w:lvl w:ilvl="0" w:tplc="75862B40">
      <w:start w:val="7"/>
      <w:numFmt w:val="bullet"/>
      <w:lvlText w:val="-"/>
      <w:lvlJc w:val="left"/>
      <w:pPr>
        <w:ind w:left="720" w:hanging="360"/>
      </w:pPr>
      <w:rPr>
        <w:rFonts w:ascii="Times New Roman" w:eastAsia="Times New Roma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6" w15:restartNumberingAfterBreak="0">
    <w:nsid w:val="550B4734"/>
    <w:multiLevelType w:val="hybridMultilevel"/>
    <w:tmpl w:val="329A88AC"/>
    <w:lvl w:ilvl="0" w:tplc="CEF8B052">
      <w:start w:val="1"/>
      <w:numFmt w:val="bullet"/>
      <w:lvlText w:val=""/>
      <w:lvlJc w:val="left"/>
      <w:pPr>
        <w:ind w:left="360" w:hanging="360"/>
      </w:pPr>
      <w:rPr>
        <w:rFonts w:ascii="Symbol" w:hAnsi="Symbol" w:hint="default"/>
        <w:strike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715D4F35"/>
    <w:multiLevelType w:val="hybridMultilevel"/>
    <w:tmpl w:val="BBDC604C"/>
    <w:lvl w:ilvl="0" w:tplc="6B0894C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1764376287">
    <w:abstractNumId w:val="0"/>
  </w:num>
  <w:num w:numId="2" w16cid:durableId="1046680133">
    <w:abstractNumId w:val="4"/>
  </w:num>
  <w:num w:numId="3" w16cid:durableId="265622664">
    <w:abstractNumId w:val="2"/>
  </w:num>
  <w:num w:numId="4" w16cid:durableId="1190877835">
    <w:abstractNumId w:val="3"/>
  </w:num>
  <w:num w:numId="5" w16cid:durableId="1510215063">
    <w:abstractNumId w:val="1"/>
  </w:num>
  <w:num w:numId="6" w16cid:durableId="2116438039">
    <w:abstractNumId w:val="7"/>
  </w:num>
  <w:num w:numId="7" w16cid:durableId="1306468740">
    <w:abstractNumId w:val="5"/>
  </w:num>
  <w:num w:numId="8" w16cid:durableId="18017294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0D33"/>
    <w:rsid w:val="00204AC8"/>
    <w:rsid w:val="00380D33"/>
    <w:rsid w:val="004210B6"/>
    <w:rsid w:val="0060601F"/>
    <w:rsid w:val="008C77B2"/>
    <w:rsid w:val="00A552A2"/>
    <w:rsid w:val="00B52EE1"/>
    <w:rsid w:val="00D33CB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EB4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63624"/>
    <w:pPr>
      <w:jc w:val="both"/>
    </w:pPr>
    <w:rPr>
      <w:kern w:val="2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63D52"/>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0B5F55"/>
    <w:pPr>
      <w:tabs>
        <w:tab w:val="center" w:pos="4536"/>
        <w:tab w:val="right" w:pos="9072"/>
      </w:tabs>
    </w:pPr>
  </w:style>
  <w:style w:type="character" w:customStyle="1" w:styleId="HeaderChar">
    <w:name w:val="Header Char"/>
    <w:basedOn w:val="DefaultParagraphFont"/>
    <w:link w:val="Header"/>
    <w:rsid w:val="000B5F55"/>
    <w:rPr>
      <w:sz w:val="24"/>
      <w:szCs w:val="24"/>
    </w:rPr>
  </w:style>
  <w:style w:type="paragraph" w:styleId="Footer">
    <w:name w:val="footer"/>
    <w:basedOn w:val="Normal"/>
    <w:link w:val="FooterChar"/>
    <w:rsid w:val="000B5F55"/>
    <w:pPr>
      <w:tabs>
        <w:tab w:val="center" w:pos="4536"/>
        <w:tab w:val="right" w:pos="9072"/>
      </w:tabs>
    </w:pPr>
  </w:style>
  <w:style w:type="character" w:customStyle="1" w:styleId="FooterChar">
    <w:name w:val="Footer Char"/>
    <w:basedOn w:val="DefaultParagraphFont"/>
    <w:link w:val="Footer"/>
    <w:rsid w:val="000B5F55"/>
    <w:rPr>
      <w:sz w:val="24"/>
      <w:szCs w:val="24"/>
    </w:rPr>
  </w:style>
  <w:style w:type="numbering" w:customStyle="1" w:styleId="NoList1">
    <w:name w:val="No List1"/>
    <w:next w:val="NoList"/>
    <w:uiPriority w:val="99"/>
    <w:semiHidden/>
    <w:unhideWhenUsed/>
    <w:rsid w:val="00D33CBA"/>
  </w:style>
  <w:style w:type="character" w:styleId="PageNumber">
    <w:name w:val="page number"/>
    <w:basedOn w:val="DefaultParagraphFont"/>
    <w:rsid w:val="00D33CBA"/>
  </w:style>
  <w:style w:type="table" w:customStyle="1" w:styleId="TableGrid1">
    <w:name w:val="Table Grid1"/>
    <w:basedOn w:val="TableNormal"/>
    <w:next w:val="TableGrid"/>
    <w:rsid w:val="00D33C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unhideWhenUsed/>
    <w:rsid w:val="00D33CBA"/>
    <w:pPr>
      <w:jc w:val="left"/>
    </w:pPr>
    <w:rPr>
      <w:rFonts w:ascii="Segoe UI" w:hAnsi="Segoe UI" w:cs="Segoe UI"/>
      <w:kern w:val="0"/>
      <w:sz w:val="18"/>
      <w:szCs w:val="18"/>
    </w:rPr>
  </w:style>
  <w:style w:type="character" w:customStyle="1" w:styleId="BalloonTextChar">
    <w:name w:val="Balloon Text Char"/>
    <w:basedOn w:val="DefaultParagraphFont"/>
    <w:link w:val="BalloonText"/>
    <w:uiPriority w:val="99"/>
    <w:rsid w:val="00D33CBA"/>
    <w:rPr>
      <w:rFonts w:ascii="Segoe UI" w:hAnsi="Segoe UI" w:cs="Segoe UI"/>
      <w:sz w:val="18"/>
      <w:szCs w:val="18"/>
    </w:rPr>
  </w:style>
  <w:style w:type="paragraph" w:styleId="ListParagraph">
    <w:name w:val="List Paragraph"/>
    <w:basedOn w:val="Normal"/>
    <w:uiPriority w:val="34"/>
    <w:qFormat/>
    <w:rsid w:val="00D33CBA"/>
    <w:pPr>
      <w:ind w:left="720"/>
      <w:contextualSpacing/>
      <w:jc w:val="left"/>
    </w:pPr>
    <w:rPr>
      <w:kern w:val="0"/>
    </w:rPr>
  </w:style>
  <w:style w:type="paragraph" w:customStyle="1" w:styleId="t-9-8">
    <w:name w:val="t-9-8"/>
    <w:basedOn w:val="Normal"/>
    <w:rsid w:val="00D33CBA"/>
    <w:pPr>
      <w:spacing w:before="100" w:beforeAutospacing="1" w:after="100" w:afterAutospacing="1"/>
      <w:jc w:val="left"/>
    </w:pPr>
    <w:rPr>
      <w:kern w:val="0"/>
    </w:rPr>
  </w:style>
  <w:style w:type="character" w:styleId="Hyperlink">
    <w:name w:val="Hyperlink"/>
    <w:basedOn w:val="DefaultParagraphFont"/>
    <w:uiPriority w:val="99"/>
    <w:unhideWhenUsed/>
    <w:rsid w:val="00D33CBA"/>
    <w:rPr>
      <w:strike w:val="0"/>
      <w:dstrike w:val="0"/>
      <w:color w:val="2A5DB0"/>
      <w:u w:val="none"/>
      <w:effect w:val="none"/>
    </w:rPr>
  </w:style>
  <w:style w:type="paragraph" w:styleId="NormalWeb">
    <w:name w:val="Normal (Web)"/>
    <w:basedOn w:val="Normal"/>
    <w:uiPriority w:val="99"/>
    <w:unhideWhenUsed/>
    <w:rsid w:val="00D33CBA"/>
    <w:pPr>
      <w:spacing w:before="100" w:beforeAutospacing="1" w:after="100" w:afterAutospacing="1"/>
      <w:jc w:val="left"/>
    </w:pPr>
    <w:rPr>
      <w:rFonts w:ascii="Verdana" w:hAnsi="Verdana"/>
      <w:color w:val="000000"/>
      <w:kern w:val="0"/>
    </w:rPr>
  </w:style>
  <w:style w:type="paragraph" w:customStyle="1" w:styleId="Default">
    <w:name w:val="Default"/>
    <w:rsid w:val="00D33CBA"/>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6e0671a8-7438-49cc-819e-865061c6add5" xsi:nil="true"/>
    <lcf76f155ced4ddcb4097134ff3c332f xmlns="39330143-a284-4c2a-84c4-05f1b6681c2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7CD69B7424DEC4582F084AED61E1A1B" ma:contentTypeVersion="10" ma:contentTypeDescription="Create a new document." ma:contentTypeScope="" ma:versionID="b25a061ee6a9a9a1998236347272898e">
  <xsd:schema xmlns:xsd="http://www.w3.org/2001/XMLSchema" xmlns:xs="http://www.w3.org/2001/XMLSchema" xmlns:p="http://schemas.microsoft.com/office/2006/metadata/properties" xmlns:ns2="39330143-a284-4c2a-84c4-05f1b6681c2a" xmlns:ns3="6e0671a8-7438-49cc-819e-865061c6add5" targetNamespace="http://schemas.microsoft.com/office/2006/metadata/properties" ma:root="true" ma:fieldsID="a28eb6d7307cee318e5c4ead4c23e6c8" ns2:_="" ns3:_="">
    <xsd:import namespace="39330143-a284-4c2a-84c4-05f1b6681c2a"/>
    <xsd:import namespace="6e0671a8-7438-49cc-819e-865061c6add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330143-a284-4c2a-84c4-05f1b6681c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3ab5851-e1fa-4c0c-9cb3-8ab92c52c9c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e0671a8-7438-49cc-819e-865061c6add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572d5e6-c458-47a1-8979-97b0f2be1395}" ma:internalName="TaxCatchAll" ma:showField="CatchAllData" ma:web="6e0671a8-7438-49cc-819e-865061c6ad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B652AA-7DF0-442C-A065-7F9F0B6A6F8A}">
  <ds:schemaRefs>
    <ds:schemaRef ds:uri="http://schemas.microsoft.com/sharepoint/v3/contenttype/forms"/>
  </ds:schemaRefs>
</ds:datastoreItem>
</file>

<file path=customXml/itemProps2.xml><?xml version="1.0" encoding="utf-8"?>
<ds:datastoreItem xmlns:ds="http://schemas.openxmlformats.org/officeDocument/2006/customXml" ds:itemID="{5BAC68A4-3B53-40B6-B70F-365BB6536F9B}">
  <ds:schemaRefs>
    <ds:schemaRef ds:uri="http://schemas.microsoft.com/office/2006/metadata/properties"/>
    <ds:schemaRef ds:uri="http://schemas.microsoft.com/office/infopath/2007/PartnerControls"/>
    <ds:schemaRef ds:uri="6e0671a8-7438-49cc-819e-865061c6add5"/>
    <ds:schemaRef ds:uri="39330143-a284-4c2a-84c4-05f1b6681c2a"/>
  </ds:schemaRefs>
</ds:datastoreItem>
</file>

<file path=customXml/itemProps3.xml><?xml version="1.0" encoding="utf-8"?>
<ds:datastoreItem xmlns:ds="http://schemas.openxmlformats.org/officeDocument/2006/customXml" ds:itemID="{3D6093A0-BEBF-408E-8FAC-BAF713B577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330143-a284-4c2a-84c4-05f1b6681c2a"/>
    <ds:schemaRef ds:uri="6e0671a8-7438-49cc-819e-865061c6ad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3701</Words>
  <Characters>21100</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2025-03-07T08:31:00Z</dcterms:created>
  <dcterms:modified xsi:type="dcterms:W3CDTF">2026-02-03T14:05:00Z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0x01010077CD69B7424DEC4582F084AED61E1A1B</vt:lpwstr>
  </property>
  <property fmtid="{D5CDD505-2E9C-101B-9397-08002B2CF9AE}" pid="3" name="MediaServiceImageTags">
    <vt:lpwstr/>
  </property>
</Properties>
</file>